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4BA1F7" w14:textId="77777777" w:rsidR="00F61C4B" w:rsidRDefault="000D1E23">
      <w:pPr>
        <w:pStyle w:val="1"/>
      </w:pPr>
      <w:r>
        <w:pict w14:anchorId="717CB77A">
          <v:rect id="_x0000_s1041" style="position:absolute;left:0;text-align:left;margin-left:36pt;margin-top:34.3pt;width:523.25pt;height:771.65pt;z-index:-5608;mso-position-horizontal-relative:page;mso-position-vertical-relative:page" filled="f" strokecolor="#bfbfbf" strokeweight="2.25pt">
            <w10:wrap anchorx="page" anchory="page"/>
          </v:rect>
        </w:pict>
      </w:r>
      <w:r>
        <w:pict w14:anchorId="5897BDC1">
          <v:rect id="_x0000_s1040" style="position:absolute;left:0;text-align:left;margin-left:36pt;margin-top:34.3pt;width:523.25pt;height:771.65pt;z-index:-5584;mso-position-horizontal-relative:page;mso-position-vertical-relative:page" filled="f" strokecolor="#bfbfbf" strokeweight="2.25pt">
            <w10:wrap anchorx="page" anchory="page"/>
          </v:rect>
        </w:pict>
      </w:r>
      <w:r w:rsidR="009F3F3D">
        <w:t>ASSESSMENT INFORMATION</w:t>
      </w:r>
    </w:p>
    <w:p w14:paraId="7691489F" w14:textId="77777777" w:rsidR="00F61C4B" w:rsidRDefault="00F61C4B">
      <w:pPr>
        <w:pStyle w:val="a3"/>
        <w:spacing w:before="2"/>
        <w:rPr>
          <w:b/>
          <w:sz w:val="49"/>
        </w:rPr>
      </w:pPr>
    </w:p>
    <w:p w14:paraId="3E9BF3A6" w14:textId="77777777" w:rsidR="00F61C4B" w:rsidRDefault="009F3F3D">
      <w:pPr>
        <w:spacing w:before="1"/>
        <w:ind w:left="780"/>
        <w:rPr>
          <w:b/>
          <w:sz w:val="48"/>
        </w:rPr>
      </w:pPr>
      <w:r>
        <w:rPr>
          <w:b/>
          <w:sz w:val="48"/>
        </w:rPr>
        <w:t>1. Social Media Marketing Campaign (60%)</w:t>
      </w:r>
    </w:p>
    <w:p w14:paraId="7FDEF2C1" w14:textId="77777777" w:rsidR="00F61C4B" w:rsidRDefault="00F61C4B">
      <w:pPr>
        <w:pStyle w:val="a3"/>
        <w:spacing w:before="7"/>
        <w:rPr>
          <w:b/>
          <w:sz w:val="54"/>
        </w:rPr>
      </w:pPr>
    </w:p>
    <w:p w14:paraId="2713D2F2" w14:textId="77777777" w:rsidR="00F61C4B" w:rsidRDefault="009F3F3D">
      <w:pPr>
        <w:pStyle w:val="a3"/>
        <w:spacing w:line="285" w:lineRule="auto"/>
        <w:ind w:left="106" w:right="151"/>
      </w:pPr>
      <w:r>
        <w:t>The purpose of this assignment is to give you experience in developing a social media marketing campaign. Individually, choose a company (client) and develop the campaign for them in Part A (20%) and Part B (40%).</w:t>
      </w:r>
    </w:p>
    <w:p w14:paraId="3E905911" w14:textId="77777777" w:rsidR="00F61C4B" w:rsidRDefault="00F61C4B">
      <w:pPr>
        <w:pStyle w:val="a3"/>
      </w:pPr>
    </w:p>
    <w:p w14:paraId="42B5C222" w14:textId="77777777" w:rsidR="00F61C4B" w:rsidRDefault="00F61C4B">
      <w:pPr>
        <w:pStyle w:val="a3"/>
        <w:spacing w:before="9"/>
        <w:rPr>
          <w:sz w:val="32"/>
        </w:rPr>
      </w:pPr>
    </w:p>
    <w:p w14:paraId="51E56DD7" w14:textId="77777777" w:rsidR="00F61C4B" w:rsidRDefault="009F3F3D">
      <w:pPr>
        <w:pStyle w:val="a3"/>
        <w:ind w:left="106"/>
      </w:pPr>
      <w:r>
        <w:rPr>
          <w:u w:val="thick"/>
        </w:rPr>
        <w:t>Details:</w:t>
      </w:r>
    </w:p>
    <w:p w14:paraId="69B3A2A0" w14:textId="77777777" w:rsidR="00F61C4B" w:rsidRDefault="009F3F3D">
      <w:pPr>
        <w:pStyle w:val="a3"/>
        <w:spacing w:before="199" w:line="285" w:lineRule="auto"/>
        <w:ind w:left="106" w:right="120"/>
        <w:jc w:val="both"/>
      </w:pPr>
      <w:r>
        <w:t>Part A will focus on identifying and discussing the client and campaign background. Part B will focus on identifying and discussing the social media marketing strategy and tactics.</w:t>
      </w:r>
    </w:p>
    <w:p w14:paraId="2B72C5F1" w14:textId="77777777" w:rsidR="00F61C4B" w:rsidRDefault="00F61C4B">
      <w:pPr>
        <w:pStyle w:val="a3"/>
      </w:pPr>
    </w:p>
    <w:p w14:paraId="6D208504" w14:textId="77777777" w:rsidR="00F61C4B" w:rsidRDefault="00F61C4B">
      <w:pPr>
        <w:pStyle w:val="a3"/>
        <w:spacing w:before="1"/>
        <w:rPr>
          <w:sz w:val="26"/>
        </w:rPr>
      </w:pPr>
    </w:p>
    <w:p w14:paraId="139BDBD3" w14:textId="77777777" w:rsidR="00F61C4B" w:rsidRDefault="009F3F3D">
      <w:pPr>
        <w:pStyle w:val="a3"/>
        <w:spacing w:before="1" w:line="285" w:lineRule="auto"/>
        <w:ind w:left="106" w:right="151"/>
      </w:pPr>
      <w:r>
        <w:t xml:space="preserve">The social media marketing campaign needs </w:t>
      </w:r>
      <w:r>
        <w:rPr>
          <w:spacing w:val="-3"/>
        </w:rPr>
        <w:t xml:space="preserve">to </w:t>
      </w:r>
      <w:r>
        <w:t xml:space="preserve">be a </w:t>
      </w:r>
      <w:r>
        <w:rPr>
          <w:b/>
        </w:rPr>
        <w:t xml:space="preserve">new </w:t>
      </w:r>
      <w:r>
        <w:t xml:space="preserve">campaign, and cannot be an </w:t>
      </w:r>
      <w:r>
        <w:rPr>
          <w:spacing w:val="-3"/>
        </w:rPr>
        <w:t xml:space="preserve">exact </w:t>
      </w:r>
      <w:r>
        <w:t>reproduction of existing</w:t>
      </w:r>
      <w:r>
        <w:rPr>
          <w:spacing w:val="-14"/>
        </w:rPr>
        <w:t xml:space="preserve"> </w:t>
      </w:r>
      <w:r>
        <w:t>campaigns.</w:t>
      </w:r>
    </w:p>
    <w:p w14:paraId="5D4CDA62" w14:textId="77777777" w:rsidR="00F61C4B" w:rsidRDefault="00F61C4B">
      <w:pPr>
        <w:pStyle w:val="a3"/>
        <w:spacing w:before="9"/>
        <w:rPr>
          <w:sz w:val="43"/>
        </w:rPr>
      </w:pPr>
    </w:p>
    <w:p w14:paraId="6862CC4C" w14:textId="77777777" w:rsidR="00F61C4B" w:rsidRDefault="009F3F3D">
      <w:pPr>
        <w:pStyle w:val="a3"/>
        <w:spacing w:before="1" w:line="285" w:lineRule="auto"/>
        <w:ind w:left="106"/>
      </w:pPr>
      <w:r>
        <w:t>Further details of what to include in each of the sections for Part A and Part B are included in the subsequent pages.</w:t>
      </w:r>
    </w:p>
    <w:p w14:paraId="3C194691" w14:textId="77777777" w:rsidR="00F61C4B" w:rsidRDefault="00F61C4B">
      <w:pPr>
        <w:spacing w:line="285" w:lineRule="auto"/>
        <w:sectPr w:rsidR="00F61C4B">
          <w:type w:val="continuous"/>
          <w:pgSz w:w="11910" w:h="16840"/>
          <w:pgMar w:top="1120" w:right="920" w:bottom="280" w:left="900" w:header="720" w:footer="720" w:gutter="0"/>
          <w:cols w:space="720"/>
        </w:sectPr>
      </w:pPr>
    </w:p>
    <w:p w14:paraId="30B50909" w14:textId="77777777" w:rsidR="00F61C4B" w:rsidRDefault="000D1E23">
      <w:pPr>
        <w:spacing w:line="647" w:lineRule="exact"/>
        <w:ind w:left="1722"/>
        <w:rPr>
          <w:b/>
          <w:sz w:val="56"/>
        </w:rPr>
      </w:pPr>
      <w:r>
        <w:lastRenderedPageBreak/>
        <w:pict w14:anchorId="50576775">
          <v:rect id="_x0000_s1039" style="position:absolute;left:0;text-align:left;margin-left:36pt;margin-top:34.3pt;width:523.25pt;height:771.65pt;z-index:-5560;mso-position-horizontal-relative:page;mso-position-vertical-relative:page" filled="f" strokecolor="#bfbfbf" strokeweight="2.25pt">
            <w10:wrap anchorx="page" anchory="page"/>
          </v:rect>
        </w:pict>
      </w:r>
      <w:r>
        <w:pict w14:anchorId="4428E53F">
          <v:rect id="_x0000_s1038" style="position:absolute;left:0;text-align:left;margin-left:36pt;margin-top:34.3pt;width:523.25pt;height:771.65pt;z-index:-5536;mso-position-horizontal-relative:page;mso-position-vertical-relative:page" filled="f" strokecolor="#bfbfbf" strokeweight="2.25pt">
            <w10:wrap anchorx="page" anchory="page"/>
          </v:rect>
        </w:pict>
      </w:r>
      <w:r w:rsidR="009F3F3D">
        <w:rPr>
          <w:b/>
          <w:sz w:val="56"/>
        </w:rPr>
        <w:t>ASSESSMENT INFORMATION</w:t>
      </w:r>
    </w:p>
    <w:p w14:paraId="2C286860" w14:textId="77777777" w:rsidR="00F61C4B" w:rsidRDefault="00F61C4B">
      <w:pPr>
        <w:pStyle w:val="a3"/>
        <w:spacing w:before="2"/>
        <w:rPr>
          <w:b/>
          <w:sz w:val="49"/>
        </w:rPr>
      </w:pPr>
    </w:p>
    <w:p w14:paraId="2538F701" w14:textId="77777777" w:rsidR="00F61C4B" w:rsidRDefault="009F3F3D">
      <w:pPr>
        <w:ind w:left="676"/>
        <w:rPr>
          <w:b/>
          <w:sz w:val="38"/>
        </w:rPr>
      </w:pPr>
      <w:r>
        <w:rPr>
          <w:b/>
          <w:sz w:val="38"/>
        </w:rPr>
        <w:t>Social Media Marketing Campaign Part A Requirements</w:t>
      </w:r>
    </w:p>
    <w:p w14:paraId="1568A9D2" w14:textId="77777777" w:rsidR="00F61C4B" w:rsidRDefault="009F3F3D">
      <w:pPr>
        <w:spacing w:before="85"/>
        <w:ind w:left="2386"/>
        <w:rPr>
          <w:b/>
          <w:sz w:val="34"/>
        </w:rPr>
      </w:pPr>
      <w:r>
        <w:rPr>
          <w:b/>
          <w:sz w:val="34"/>
        </w:rPr>
        <w:t>Part A is worth 20% (of the total 60%)</w:t>
      </w:r>
    </w:p>
    <w:p w14:paraId="6B47A990" w14:textId="77777777" w:rsidR="00F61C4B" w:rsidRDefault="00F61C4B">
      <w:pPr>
        <w:pStyle w:val="a3"/>
        <w:rPr>
          <w:b/>
        </w:rPr>
      </w:pPr>
    </w:p>
    <w:p w14:paraId="3740F612" w14:textId="0042D207" w:rsidR="00F61C4B" w:rsidRDefault="009F3F3D">
      <w:pPr>
        <w:spacing w:before="222" w:line="285" w:lineRule="auto"/>
        <w:ind w:left="106" w:right="117"/>
        <w:jc w:val="both"/>
        <w:rPr>
          <w:b/>
          <w:sz w:val="34"/>
        </w:rPr>
      </w:pPr>
      <w:r>
        <w:rPr>
          <w:sz w:val="34"/>
          <w:u w:val="thick"/>
        </w:rPr>
        <w:t>Requirements:</w:t>
      </w:r>
      <w:r>
        <w:rPr>
          <w:sz w:val="34"/>
        </w:rPr>
        <w:t xml:space="preserve"> 3 pages (does not include +/‐ 10%), 12pt </w:t>
      </w:r>
      <w:r>
        <w:rPr>
          <w:spacing w:val="-3"/>
          <w:sz w:val="34"/>
        </w:rPr>
        <w:t xml:space="preserve">font, </w:t>
      </w:r>
      <w:r>
        <w:rPr>
          <w:sz w:val="34"/>
        </w:rPr>
        <w:t xml:space="preserve">consistent </w:t>
      </w:r>
      <w:r>
        <w:rPr>
          <w:spacing w:val="-4"/>
          <w:sz w:val="34"/>
        </w:rPr>
        <w:t xml:space="preserve">font </w:t>
      </w:r>
      <w:r>
        <w:rPr>
          <w:sz w:val="34"/>
        </w:rPr>
        <w:t xml:space="preserve">style, 1.5 line spacing, 2.54cm margins, title/cover page (not included in page count), consistent </w:t>
      </w:r>
      <w:r>
        <w:rPr>
          <w:spacing w:val="-3"/>
          <w:sz w:val="34"/>
        </w:rPr>
        <w:t xml:space="preserve">referencing </w:t>
      </w:r>
      <w:r>
        <w:rPr>
          <w:sz w:val="34"/>
        </w:rPr>
        <w:t xml:space="preserve">style (in‐text and </w:t>
      </w:r>
      <w:r>
        <w:rPr>
          <w:spacing w:val="-3"/>
          <w:sz w:val="34"/>
        </w:rPr>
        <w:t xml:space="preserve">reference </w:t>
      </w:r>
      <w:r>
        <w:rPr>
          <w:sz w:val="34"/>
        </w:rPr>
        <w:t xml:space="preserve">list), professional format/layout. </w:t>
      </w:r>
      <w:r>
        <w:rPr>
          <w:b/>
          <w:sz w:val="34"/>
        </w:rPr>
        <w:t>T</w:t>
      </w:r>
    </w:p>
    <w:p w14:paraId="522CD4A6" w14:textId="77777777" w:rsidR="00F61C4B" w:rsidRDefault="00F61C4B">
      <w:pPr>
        <w:pStyle w:val="a3"/>
        <w:rPr>
          <w:b/>
        </w:rPr>
      </w:pPr>
    </w:p>
    <w:p w14:paraId="1CE6C26B" w14:textId="77777777" w:rsidR="00F61C4B" w:rsidRDefault="00F61C4B">
      <w:pPr>
        <w:pStyle w:val="a3"/>
        <w:spacing w:before="3"/>
        <w:rPr>
          <w:b/>
          <w:sz w:val="26"/>
        </w:rPr>
      </w:pPr>
    </w:p>
    <w:p w14:paraId="5BBD3BBE" w14:textId="77777777" w:rsidR="00F61C4B" w:rsidRDefault="009F3F3D">
      <w:pPr>
        <w:pStyle w:val="a3"/>
        <w:ind w:left="106"/>
      </w:pPr>
      <w:r>
        <w:rPr>
          <w:u w:val="thick"/>
        </w:rPr>
        <w:t>Report</w:t>
      </w:r>
      <w:r>
        <w:rPr>
          <w:spacing w:val="-18"/>
          <w:u w:val="thick"/>
        </w:rPr>
        <w:t xml:space="preserve"> </w:t>
      </w:r>
      <w:r>
        <w:rPr>
          <w:u w:val="thick"/>
        </w:rPr>
        <w:t>Sections:</w:t>
      </w:r>
    </w:p>
    <w:p w14:paraId="05A9BCB2" w14:textId="77777777" w:rsidR="00F61C4B" w:rsidRDefault="009F3F3D">
      <w:pPr>
        <w:pStyle w:val="a3"/>
        <w:spacing w:before="198"/>
        <w:ind w:left="106"/>
      </w:pPr>
      <w:r>
        <w:t>Cover/Title</w:t>
      </w:r>
      <w:r>
        <w:rPr>
          <w:spacing w:val="-12"/>
        </w:rPr>
        <w:t xml:space="preserve"> </w:t>
      </w:r>
      <w:r>
        <w:t>page</w:t>
      </w:r>
    </w:p>
    <w:p w14:paraId="5BB8B5E1" w14:textId="77777777" w:rsidR="00F61C4B" w:rsidRDefault="009F3F3D">
      <w:pPr>
        <w:pStyle w:val="a4"/>
        <w:numPr>
          <w:ilvl w:val="0"/>
          <w:numId w:val="5"/>
        </w:numPr>
        <w:tabs>
          <w:tab w:val="left" w:pos="673"/>
          <w:tab w:val="left" w:pos="674"/>
        </w:tabs>
        <w:spacing w:before="200"/>
        <w:rPr>
          <w:sz w:val="34"/>
        </w:rPr>
      </w:pPr>
      <w:r>
        <w:rPr>
          <w:sz w:val="34"/>
        </w:rPr>
        <w:t>Company</w:t>
      </w:r>
      <w:r>
        <w:rPr>
          <w:spacing w:val="-1"/>
          <w:sz w:val="34"/>
        </w:rPr>
        <w:t xml:space="preserve"> </w:t>
      </w:r>
      <w:r>
        <w:rPr>
          <w:sz w:val="34"/>
        </w:rPr>
        <w:t>Background</w:t>
      </w:r>
    </w:p>
    <w:p w14:paraId="582661F0" w14:textId="77777777" w:rsidR="00F61C4B" w:rsidRDefault="009F3F3D">
      <w:pPr>
        <w:pStyle w:val="a4"/>
        <w:numPr>
          <w:ilvl w:val="0"/>
          <w:numId w:val="5"/>
        </w:numPr>
        <w:tabs>
          <w:tab w:val="left" w:pos="673"/>
          <w:tab w:val="left" w:pos="674"/>
        </w:tabs>
        <w:spacing w:before="198"/>
        <w:rPr>
          <w:sz w:val="34"/>
        </w:rPr>
      </w:pPr>
      <w:r>
        <w:rPr>
          <w:sz w:val="34"/>
        </w:rPr>
        <w:t>Situation</w:t>
      </w:r>
      <w:r>
        <w:rPr>
          <w:spacing w:val="-2"/>
          <w:sz w:val="34"/>
        </w:rPr>
        <w:t xml:space="preserve"> </w:t>
      </w:r>
      <w:r>
        <w:rPr>
          <w:sz w:val="34"/>
        </w:rPr>
        <w:t>Analysis</w:t>
      </w:r>
    </w:p>
    <w:p w14:paraId="53880EED" w14:textId="77777777" w:rsidR="00F61C4B" w:rsidRDefault="009F3F3D">
      <w:pPr>
        <w:pStyle w:val="a4"/>
        <w:numPr>
          <w:ilvl w:val="0"/>
          <w:numId w:val="5"/>
        </w:numPr>
        <w:tabs>
          <w:tab w:val="left" w:pos="673"/>
          <w:tab w:val="left" w:pos="674"/>
        </w:tabs>
        <w:spacing w:before="199"/>
        <w:rPr>
          <w:sz w:val="34"/>
        </w:rPr>
      </w:pPr>
      <w:r>
        <w:rPr>
          <w:sz w:val="34"/>
        </w:rPr>
        <w:t>Campaign</w:t>
      </w:r>
      <w:r>
        <w:rPr>
          <w:spacing w:val="-2"/>
          <w:sz w:val="34"/>
        </w:rPr>
        <w:t xml:space="preserve"> </w:t>
      </w:r>
      <w:r>
        <w:rPr>
          <w:sz w:val="34"/>
        </w:rPr>
        <w:t>Objectives</w:t>
      </w:r>
    </w:p>
    <w:p w14:paraId="25B172AA" w14:textId="77777777" w:rsidR="00F61C4B" w:rsidRDefault="009F3F3D">
      <w:pPr>
        <w:pStyle w:val="a4"/>
        <w:numPr>
          <w:ilvl w:val="0"/>
          <w:numId w:val="5"/>
        </w:numPr>
        <w:tabs>
          <w:tab w:val="left" w:pos="673"/>
          <w:tab w:val="left" w:pos="674"/>
        </w:tabs>
        <w:spacing w:before="198" w:line="355" w:lineRule="auto"/>
        <w:ind w:left="106" w:right="7182" w:firstLine="0"/>
        <w:rPr>
          <w:sz w:val="34"/>
        </w:rPr>
      </w:pPr>
      <w:r>
        <w:rPr>
          <w:spacing w:val="-7"/>
          <w:sz w:val="34"/>
        </w:rPr>
        <w:t xml:space="preserve">Target </w:t>
      </w:r>
      <w:r>
        <w:rPr>
          <w:sz w:val="34"/>
        </w:rPr>
        <w:t xml:space="preserve">Audience </w:t>
      </w:r>
      <w:r>
        <w:rPr>
          <w:spacing w:val="-3"/>
          <w:sz w:val="34"/>
        </w:rPr>
        <w:t xml:space="preserve">References </w:t>
      </w:r>
      <w:r>
        <w:rPr>
          <w:sz w:val="34"/>
        </w:rPr>
        <w:t>Appendices</w:t>
      </w:r>
    </w:p>
    <w:p w14:paraId="2388B20F" w14:textId="77777777" w:rsidR="00F61C4B" w:rsidRDefault="00F61C4B">
      <w:pPr>
        <w:pStyle w:val="a3"/>
        <w:spacing w:before="3"/>
        <w:rPr>
          <w:sz w:val="50"/>
        </w:rPr>
      </w:pPr>
    </w:p>
    <w:p w14:paraId="4E23BC2B" w14:textId="77777777" w:rsidR="00F61C4B" w:rsidRDefault="009F3F3D">
      <w:pPr>
        <w:pStyle w:val="a3"/>
        <w:spacing w:before="1" w:line="285" w:lineRule="auto"/>
        <w:ind w:left="106" w:hanging="1"/>
      </w:pPr>
      <w:r>
        <w:rPr>
          <w:u w:val="thick"/>
        </w:rPr>
        <w:t xml:space="preserve">Notes: </w:t>
      </w:r>
      <w:r>
        <w:t>The cover page, references and appendices are not included in the page count.</w:t>
      </w:r>
    </w:p>
    <w:p w14:paraId="4BF6ABD7" w14:textId="77777777" w:rsidR="00F61C4B" w:rsidRDefault="00F61C4B">
      <w:pPr>
        <w:spacing w:line="285" w:lineRule="auto"/>
        <w:sectPr w:rsidR="00F61C4B">
          <w:pgSz w:w="11910" w:h="16840"/>
          <w:pgMar w:top="1120" w:right="920" w:bottom="280" w:left="900" w:header="720" w:footer="720" w:gutter="0"/>
          <w:cols w:space="720"/>
        </w:sectPr>
      </w:pPr>
    </w:p>
    <w:p w14:paraId="512B385D" w14:textId="77777777" w:rsidR="00F61C4B" w:rsidRDefault="000D1E23">
      <w:pPr>
        <w:pStyle w:val="1"/>
        <w:spacing w:line="659" w:lineRule="exact"/>
      </w:pPr>
      <w:r>
        <w:lastRenderedPageBreak/>
        <w:pict w14:anchorId="6FEF7162">
          <v:rect id="_x0000_s1037" style="position:absolute;left:0;text-align:left;margin-left:36pt;margin-top:34.3pt;width:523.25pt;height:771.65pt;z-index:-5512;mso-position-horizontal-relative:page;mso-position-vertical-relative:page" filled="f" strokecolor="#bfbfbf" strokeweight="2.25pt">
            <w10:wrap anchorx="page" anchory="page"/>
          </v:rect>
        </w:pict>
      </w:r>
      <w:r>
        <w:pict w14:anchorId="4FDDB217">
          <v:rect id="_x0000_s1036" style="position:absolute;left:0;text-align:left;margin-left:36pt;margin-top:34.3pt;width:523.25pt;height:771.65pt;z-index:-5488;mso-position-horizontal-relative:page;mso-position-vertical-relative:page" filled="f" strokecolor="#bfbfbf" strokeweight="2.25pt">
            <w10:wrap anchorx="page" anchory="page"/>
          </v:rect>
        </w:pict>
      </w:r>
      <w:r w:rsidR="009F3F3D">
        <w:t>ASSESSMENT INFORMATION</w:t>
      </w:r>
    </w:p>
    <w:p w14:paraId="021E18C9" w14:textId="77777777" w:rsidR="00F61C4B" w:rsidRDefault="009F3F3D">
      <w:pPr>
        <w:pStyle w:val="2"/>
        <w:spacing w:before="481"/>
        <w:ind w:left="676"/>
      </w:pPr>
      <w:r>
        <w:t>Social Media Marketing Campaign Part A Requirements</w:t>
      </w:r>
    </w:p>
    <w:p w14:paraId="57A9980E" w14:textId="77777777" w:rsidR="00F61C4B" w:rsidRDefault="00F61C4B">
      <w:pPr>
        <w:pStyle w:val="a3"/>
        <w:rPr>
          <w:b/>
          <w:sz w:val="38"/>
        </w:rPr>
      </w:pPr>
    </w:p>
    <w:p w14:paraId="203B4468" w14:textId="77777777" w:rsidR="00F61C4B" w:rsidRDefault="00F61C4B">
      <w:pPr>
        <w:pStyle w:val="a3"/>
        <w:spacing w:before="8"/>
        <w:rPr>
          <w:b/>
          <w:sz w:val="28"/>
        </w:rPr>
      </w:pPr>
    </w:p>
    <w:p w14:paraId="1CBC02CE" w14:textId="77777777" w:rsidR="00F61C4B" w:rsidRDefault="009F3F3D">
      <w:pPr>
        <w:pStyle w:val="3"/>
        <w:numPr>
          <w:ilvl w:val="0"/>
          <w:numId w:val="4"/>
        </w:numPr>
        <w:tabs>
          <w:tab w:val="left" w:pos="673"/>
          <w:tab w:val="left" w:pos="674"/>
        </w:tabs>
      </w:pPr>
      <w:r>
        <w:t>Company Background (4</w:t>
      </w:r>
      <w:r>
        <w:rPr>
          <w:spacing w:val="-1"/>
        </w:rPr>
        <w:t xml:space="preserve"> </w:t>
      </w:r>
      <w:r>
        <w:t>marks)</w:t>
      </w:r>
    </w:p>
    <w:p w14:paraId="73C45513" w14:textId="77777777" w:rsidR="00F61C4B" w:rsidRDefault="009F3F3D">
      <w:pPr>
        <w:pStyle w:val="a3"/>
        <w:spacing w:before="120" w:line="285" w:lineRule="auto"/>
        <w:ind w:left="106" w:right="54"/>
      </w:pPr>
      <w:r>
        <w:t xml:space="preserve">This section should provide an explanation of the chosen company, including a brief overview of 1) the type of company (e.g. who they are, what they do, the industry/sector they fit into), 2) their broad mar‐ </w:t>
      </w:r>
      <w:proofErr w:type="spellStart"/>
      <w:r>
        <w:t>keting</w:t>
      </w:r>
      <w:proofErr w:type="spellEnd"/>
      <w:r>
        <w:t xml:space="preserve"> communication objectives (e.g. what marketing problem/ opportunity they aim to address in their marketing communications), and 3) their main current/previous advertising strategies (e.g. what ad‐ </w:t>
      </w:r>
      <w:proofErr w:type="spellStart"/>
      <w:r>
        <w:t>vertising</w:t>
      </w:r>
      <w:proofErr w:type="spellEnd"/>
      <w:r>
        <w:t xml:space="preserve"> strategies they have used, whether they use traditional and/or social media, which media vehicles and channels they use).</w:t>
      </w:r>
    </w:p>
    <w:p w14:paraId="4E00BB9A" w14:textId="77777777" w:rsidR="00F61C4B" w:rsidRDefault="009F3F3D">
      <w:pPr>
        <w:spacing w:before="121" w:line="285" w:lineRule="auto"/>
        <w:ind w:left="106"/>
        <w:rPr>
          <w:i/>
          <w:sz w:val="34"/>
        </w:rPr>
      </w:pPr>
      <w:r>
        <w:rPr>
          <w:i/>
          <w:sz w:val="34"/>
        </w:rPr>
        <w:t xml:space="preserve">*Examples of social media posts will need to be included as </w:t>
      </w:r>
      <w:proofErr w:type="spellStart"/>
      <w:r>
        <w:rPr>
          <w:i/>
          <w:sz w:val="34"/>
        </w:rPr>
        <w:t>appen</w:t>
      </w:r>
      <w:proofErr w:type="spellEnd"/>
      <w:r>
        <w:rPr>
          <w:i/>
          <w:sz w:val="34"/>
        </w:rPr>
        <w:t>- dices—discussed in the appendices overview.</w:t>
      </w:r>
    </w:p>
    <w:p w14:paraId="0D29ECF9" w14:textId="77777777" w:rsidR="00F61C4B" w:rsidRDefault="00F61C4B">
      <w:pPr>
        <w:pStyle w:val="a3"/>
        <w:rPr>
          <w:i/>
        </w:rPr>
      </w:pPr>
    </w:p>
    <w:p w14:paraId="1C74C0C2" w14:textId="77777777" w:rsidR="00F61C4B" w:rsidRDefault="009F3F3D">
      <w:pPr>
        <w:pStyle w:val="3"/>
        <w:numPr>
          <w:ilvl w:val="0"/>
          <w:numId w:val="4"/>
        </w:numPr>
        <w:tabs>
          <w:tab w:val="left" w:pos="524"/>
        </w:tabs>
        <w:spacing w:before="240"/>
        <w:ind w:left="523" w:hanging="417"/>
      </w:pPr>
      <w:r>
        <w:t xml:space="preserve">Situation Analysis </w:t>
      </w:r>
      <w:proofErr w:type="gramStart"/>
      <w:r>
        <w:t>( 4</w:t>
      </w:r>
      <w:proofErr w:type="gramEnd"/>
      <w:r>
        <w:rPr>
          <w:spacing w:val="-1"/>
        </w:rPr>
        <w:t xml:space="preserve"> </w:t>
      </w:r>
      <w:r>
        <w:t>marks)</w:t>
      </w:r>
    </w:p>
    <w:p w14:paraId="4613A413" w14:textId="77777777" w:rsidR="00F61C4B" w:rsidRDefault="009F3F3D">
      <w:pPr>
        <w:pStyle w:val="a3"/>
        <w:spacing w:before="119" w:line="285" w:lineRule="auto"/>
        <w:ind w:left="106" w:right="52"/>
      </w:pPr>
      <w:r>
        <w:t xml:space="preserve">This section should provide an internal and external analysis of the company, and SWOT analysis. 1) The internal analysis should focus on issues internal to the company (e.g. corporate culture, mission, re‐ sources, etc.) 2) The external analysis should focus on issues external to the company (e.g. customers, competitors and relative position, key trends, etc.) 3) A brief SWOT (key strengths, weaknesses, opportunities, and threats) analysis should be included based on the internal and ex‐ </w:t>
      </w:r>
      <w:proofErr w:type="spellStart"/>
      <w:r>
        <w:t>ternal</w:t>
      </w:r>
      <w:proofErr w:type="spellEnd"/>
      <w:r>
        <w:t xml:space="preserve"> analysis.</w:t>
      </w:r>
    </w:p>
    <w:p w14:paraId="7A8A3F52" w14:textId="77777777" w:rsidR="00F61C4B" w:rsidRDefault="00F61C4B">
      <w:pPr>
        <w:spacing w:line="285" w:lineRule="auto"/>
        <w:sectPr w:rsidR="00F61C4B">
          <w:pgSz w:w="11910" w:h="16840"/>
          <w:pgMar w:top="960" w:right="920" w:bottom="280" w:left="900" w:header="720" w:footer="720" w:gutter="0"/>
          <w:cols w:space="720"/>
        </w:sectPr>
      </w:pPr>
    </w:p>
    <w:p w14:paraId="24AC2580" w14:textId="77777777" w:rsidR="00F61C4B" w:rsidRDefault="000D1E23">
      <w:pPr>
        <w:pStyle w:val="1"/>
      </w:pPr>
      <w:r>
        <w:lastRenderedPageBreak/>
        <w:pict w14:anchorId="0705EF01">
          <v:rect id="_x0000_s1035" style="position:absolute;left:0;text-align:left;margin-left:36pt;margin-top:34.3pt;width:523.25pt;height:771.65pt;z-index:-5464;mso-position-horizontal-relative:page;mso-position-vertical-relative:page" filled="f" strokecolor="#bfbfbf" strokeweight="2.25pt">
            <w10:wrap anchorx="page" anchory="page"/>
          </v:rect>
        </w:pict>
      </w:r>
      <w:r>
        <w:pict w14:anchorId="09AEBA41">
          <v:rect id="_x0000_s1034" style="position:absolute;left:0;text-align:left;margin-left:36pt;margin-top:34.3pt;width:523.25pt;height:771.65pt;z-index:-5440;mso-position-horizontal-relative:page;mso-position-vertical-relative:page" filled="f" strokecolor="#bfbfbf" strokeweight="2.25pt">
            <w10:wrap anchorx="page" anchory="page"/>
          </v:rect>
        </w:pict>
      </w:r>
      <w:r w:rsidR="009F3F3D">
        <w:t>ASSESSMENT INFORMATION</w:t>
      </w:r>
    </w:p>
    <w:p w14:paraId="7B276AF3" w14:textId="77777777" w:rsidR="00F61C4B" w:rsidRDefault="009F3F3D">
      <w:pPr>
        <w:pStyle w:val="2"/>
        <w:ind w:left="676"/>
      </w:pPr>
      <w:r>
        <w:t>Social Media Marketing Campaign Part A Requirements</w:t>
      </w:r>
    </w:p>
    <w:p w14:paraId="323EE91C" w14:textId="77777777" w:rsidR="00F61C4B" w:rsidRDefault="00F61C4B">
      <w:pPr>
        <w:pStyle w:val="a3"/>
        <w:rPr>
          <w:b/>
          <w:sz w:val="38"/>
        </w:rPr>
      </w:pPr>
    </w:p>
    <w:p w14:paraId="3281A253" w14:textId="77777777" w:rsidR="00F61C4B" w:rsidRDefault="009F3F3D">
      <w:pPr>
        <w:pStyle w:val="3"/>
        <w:numPr>
          <w:ilvl w:val="0"/>
          <w:numId w:val="4"/>
        </w:numPr>
        <w:tabs>
          <w:tab w:val="left" w:pos="524"/>
        </w:tabs>
        <w:spacing w:before="253"/>
        <w:ind w:left="523" w:hanging="417"/>
      </w:pPr>
      <w:r>
        <w:t>Campaign Objectives (4</w:t>
      </w:r>
      <w:r>
        <w:rPr>
          <w:spacing w:val="-2"/>
        </w:rPr>
        <w:t xml:space="preserve"> </w:t>
      </w:r>
      <w:r>
        <w:t>marks)</w:t>
      </w:r>
    </w:p>
    <w:p w14:paraId="323D2B1C" w14:textId="77777777" w:rsidR="00F61C4B" w:rsidRDefault="009F3F3D">
      <w:pPr>
        <w:spacing w:before="120" w:line="285" w:lineRule="auto"/>
        <w:ind w:left="106"/>
        <w:rPr>
          <w:sz w:val="34"/>
        </w:rPr>
      </w:pPr>
      <w:r>
        <w:rPr>
          <w:sz w:val="34"/>
        </w:rPr>
        <w:t>This section should identify the campaign objective(s), including 1) an explicit statement of at least one specific and actionable objective for the social media marketing campaign, and 2) justification of fit of the objective(s) with the client, their marketing communication objectives, and the situation. An objective is “</w:t>
      </w:r>
      <w:r>
        <w:rPr>
          <w:i/>
          <w:sz w:val="34"/>
        </w:rPr>
        <w:t xml:space="preserve">a specific statement about a planned social media activity in terms of what that activity intends to </w:t>
      </w:r>
      <w:proofErr w:type="spellStart"/>
      <w:r>
        <w:rPr>
          <w:i/>
          <w:sz w:val="34"/>
        </w:rPr>
        <w:t>accom</w:t>
      </w:r>
      <w:proofErr w:type="spellEnd"/>
      <w:r>
        <w:rPr>
          <w:i/>
          <w:sz w:val="34"/>
        </w:rPr>
        <w:t xml:space="preserve">- </w:t>
      </w:r>
      <w:proofErr w:type="spellStart"/>
      <w:r>
        <w:rPr>
          <w:i/>
          <w:sz w:val="34"/>
        </w:rPr>
        <w:t>plish</w:t>
      </w:r>
      <w:proofErr w:type="spellEnd"/>
      <w:r>
        <w:rPr>
          <w:sz w:val="34"/>
        </w:rPr>
        <w:t>” (</w:t>
      </w:r>
      <w:proofErr w:type="spellStart"/>
      <w:r>
        <w:rPr>
          <w:sz w:val="34"/>
        </w:rPr>
        <w:t>Tuten</w:t>
      </w:r>
      <w:proofErr w:type="spellEnd"/>
      <w:r>
        <w:rPr>
          <w:sz w:val="34"/>
        </w:rPr>
        <w:t xml:space="preserve"> and Solomon, 2017 p. 118).</w:t>
      </w:r>
    </w:p>
    <w:p w14:paraId="6FABACA8" w14:textId="77777777" w:rsidR="00F61C4B" w:rsidRDefault="00F61C4B">
      <w:pPr>
        <w:pStyle w:val="a3"/>
      </w:pPr>
    </w:p>
    <w:p w14:paraId="280BA0EB" w14:textId="77777777" w:rsidR="00F61C4B" w:rsidRDefault="009F3F3D">
      <w:pPr>
        <w:pStyle w:val="3"/>
        <w:numPr>
          <w:ilvl w:val="0"/>
          <w:numId w:val="4"/>
        </w:numPr>
        <w:tabs>
          <w:tab w:val="left" w:pos="448"/>
        </w:tabs>
        <w:spacing w:before="215"/>
        <w:ind w:left="447" w:hanging="341"/>
      </w:pPr>
      <w:r>
        <w:rPr>
          <w:spacing w:val="-7"/>
        </w:rPr>
        <w:t xml:space="preserve">Target </w:t>
      </w:r>
      <w:r>
        <w:t>Audience (4</w:t>
      </w:r>
      <w:r>
        <w:rPr>
          <w:spacing w:val="7"/>
        </w:rPr>
        <w:t xml:space="preserve"> </w:t>
      </w:r>
      <w:r>
        <w:t>marks)</w:t>
      </w:r>
    </w:p>
    <w:p w14:paraId="612922D2" w14:textId="77777777" w:rsidR="00F61C4B" w:rsidRDefault="009F3F3D">
      <w:pPr>
        <w:pStyle w:val="a3"/>
        <w:spacing w:before="120"/>
        <w:ind w:left="106"/>
      </w:pPr>
      <w:r>
        <w:t>This section should provide a profile of the target audience, including</w:t>
      </w:r>
    </w:p>
    <w:p w14:paraId="0229CF20" w14:textId="77777777" w:rsidR="00F61C4B" w:rsidRDefault="009F3F3D">
      <w:pPr>
        <w:pStyle w:val="a3"/>
        <w:spacing w:before="79" w:line="285" w:lineRule="auto"/>
        <w:ind w:left="106"/>
      </w:pPr>
      <w:r>
        <w:t xml:space="preserve">1) an overview of the market segmentation and identified target </w:t>
      </w:r>
      <w:proofErr w:type="spellStart"/>
      <w:r>
        <w:t>audi</w:t>
      </w:r>
      <w:proofErr w:type="spellEnd"/>
      <w:r>
        <w:t xml:space="preserve">‐ </w:t>
      </w:r>
      <w:proofErr w:type="spellStart"/>
      <w:r>
        <w:t>ence</w:t>
      </w:r>
      <w:proofErr w:type="spellEnd"/>
      <w:r>
        <w:t>, 2) the target audience’s social profile using consumer insights*</w:t>
      </w:r>
    </w:p>
    <w:p w14:paraId="18FBA345" w14:textId="77777777" w:rsidR="00F61C4B" w:rsidRDefault="009F3F3D">
      <w:pPr>
        <w:pStyle w:val="a4"/>
        <w:numPr>
          <w:ilvl w:val="0"/>
          <w:numId w:val="3"/>
        </w:numPr>
        <w:tabs>
          <w:tab w:val="left" w:pos="353"/>
        </w:tabs>
        <w:spacing w:before="120" w:line="285" w:lineRule="auto"/>
        <w:ind w:right="335" w:firstLine="0"/>
        <w:rPr>
          <w:i/>
          <w:sz w:val="34"/>
        </w:rPr>
      </w:pPr>
      <w:r>
        <w:rPr>
          <w:i/>
          <w:sz w:val="34"/>
        </w:rPr>
        <w:t xml:space="preserve">This will require some research. The insights included should be ones that will help </w:t>
      </w:r>
      <w:r>
        <w:rPr>
          <w:i/>
          <w:spacing w:val="-3"/>
          <w:sz w:val="34"/>
        </w:rPr>
        <w:t xml:space="preserve">make </w:t>
      </w:r>
      <w:r>
        <w:rPr>
          <w:i/>
          <w:sz w:val="34"/>
        </w:rPr>
        <w:t>the campaign</w:t>
      </w:r>
      <w:r>
        <w:rPr>
          <w:i/>
          <w:spacing w:val="-3"/>
          <w:sz w:val="34"/>
        </w:rPr>
        <w:t xml:space="preserve"> </w:t>
      </w:r>
      <w:r>
        <w:rPr>
          <w:i/>
          <w:sz w:val="34"/>
        </w:rPr>
        <w:t>decisions.</w:t>
      </w:r>
    </w:p>
    <w:p w14:paraId="08B33ABB" w14:textId="77777777" w:rsidR="00F61C4B" w:rsidRDefault="00F61C4B">
      <w:pPr>
        <w:pStyle w:val="a3"/>
        <w:rPr>
          <w:i/>
        </w:rPr>
      </w:pPr>
    </w:p>
    <w:p w14:paraId="5EE0C5F0" w14:textId="77777777" w:rsidR="00F61C4B" w:rsidRDefault="009F3F3D">
      <w:pPr>
        <w:pStyle w:val="3"/>
        <w:spacing w:before="216"/>
      </w:pPr>
      <w:r>
        <w:t>Appendices (2 marks)</w:t>
      </w:r>
    </w:p>
    <w:p w14:paraId="70167641" w14:textId="77777777" w:rsidR="00F61C4B" w:rsidRDefault="009F3F3D">
      <w:pPr>
        <w:pStyle w:val="a3"/>
        <w:spacing w:before="120" w:line="285" w:lineRule="auto"/>
        <w:ind w:left="106" w:right="551"/>
        <w:jc w:val="both"/>
      </w:pPr>
      <w:r>
        <w:t xml:space="preserve">Examples of 1‐2 previous social media ads should be included as ap‐ </w:t>
      </w:r>
      <w:proofErr w:type="spellStart"/>
      <w:r>
        <w:t>pendices</w:t>
      </w:r>
      <w:proofErr w:type="spellEnd"/>
      <w:r>
        <w:t>. If the company has not used social media, examples of</w:t>
      </w:r>
      <w:r>
        <w:rPr>
          <w:spacing w:val="-48"/>
        </w:rPr>
        <w:t xml:space="preserve"> </w:t>
      </w:r>
      <w:r>
        <w:t>1‐2 traditional media adverts should be</w:t>
      </w:r>
      <w:r>
        <w:rPr>
          <w:spacing w:val="-7"/>
        </w:rPr>
        <w:t xml:space="preserve"> </w:t>
      </w:r>
      <w:r>
        <w:t>provided.</w:t>
      </w:r>
    </w:p>
    <w:p w14:paraId="28C3954C" w14:textId="77777777" w:rsidR="00F61C4B" w:rsidRDefault="00F61C4B">
      <w:pPr>
        <w:pStyle w:val="a3"/>
      </w:pPr>
    </w:p>
    <w:p w14:paraId="72435DD9" w14:textId="77777777" w:rsidR="00F61C4B" w:rsidRDefault="009F3F3D">
      <w:pPr>
        <w:pStyle w:val="3"/>
        <w:spacing w:before="215"/>
      </w:pPr>
      <w:r>
        <w:t>Presentation, Referencing and Structure (2 marks)</w:t>
      </w:r>
    </w:p>
    <w:p w14:paraId="4DE0F0A9" w14:textId="6BFD2604" w:rsidR="00F61C4B" w:rsidRDefault="009F3F3D" w:rsidP="009F3F3D">
      <w:pPr>
        <w:pStyle w:val="a3"/>
        <w:spacing w:before="121" w:line="285" w:lineRule="auto"/>
        <w:ind w:left="106"/>
      </w:pPr>
      <w:r>
        <w:t>The report adheres to the 3 page</w:t>
      </w:r>
      <w:r w:rsidR="000C030F">
        <w:rPr>
          <w:rFonts w:asciiTheme="minorEastAsia" w:eastAsiaTheme="minorEastAsia" w:hAnsiTheme="minorEastAsia" w:hint="eastAsia"/>
          <w:lang w:eastAsia="zh-CN"/>
        </w:rPr>
        <w:t>s</w:t>
      </w:r>
      <w:r>
        <w:t xml:space="preserve"> maximum and follows presentation, structure and referencing standards.</w:t>
      </w:r>
    </w:p>
    <w:p w14:paraId="69A84EB4" w14:textId="78E034EA" w:rsidR="000D1E23" w:rsidRDefault="000D1E23" w:rsidP="009F3F3D">
      <w:pPr>
        <w:pStyle w:val="a3"/>
        <w:spacing w:before="121" w:line="285" w:lineRule="auto"/>
        <w:ind w:left="106"/>
      </w:pPr>
    </w:p>
    <w:p w14:paraId="1FD8556B" w14:textId="5345C910" w:rsidR="000D1E23" w:rsidRPr="000D1E23" w:rsidRDefault="000D1E23" w:rsidP="000D1E23">
      <w:pPr>
        <w:pStyle w:val="a3"/>
        <w:spacing w:before="121" w:line="285" w:lineRule="auto"/>
        <w:ind w:left="106"/>
        <w:rPr>
          <w:rFonts w:asciiTheme="minorHAnsi" w:hAnsiTheme="minorHAnsi" w:cstheme="minorHAnsi"/>
          <w:b/>
          <w:bCs/>
          <w:sz w:val="52"/>
          <w:szCs w:val="52"/>
        </w:rPr>
      </w:pPr>
      <w:r w:rsidRPr="000D1E23">
        <w:rPr>
          <w:rFonts w:asciiTheme="minorHAnsi" w:hAnsiTheme="minorHAnsi" w:cstheme="minorHAnsi"/>
          <w:b/>
          <w:bCs/>
          <w:sz w:val="52"/>
          <w:szCs w:val="52"/>
        </w:rPr>
        <w:lastRenderedPageBreak/>
        <w:t>FREQUENTLY ASKED QUESTIONS</w:t>
      </w:r>
      <w:r w:rsidRPr="000D1E23">
        <w:rPr>
          <w:rFonts w:asciiTheme="minorHAnsi" w:hAnsiTheme="minorHAnsi" w:cstheme="minorHAnsi"/>
          <w:b/>
          <w:bCs/>
          <w:sz w:val="52"/>
          <w:szCs w:val="52"/>
        </w:rPr>
        <w:t xml:space="preserve"> </w:t>
      </w:r>
      <w:r w:rsidRPr="000D1E23">
        <w:rPr>
          <w:rFonts w:asciiTheme="minorHAnsi" w:eastAsiaTheme="minorEastAsia" w:hAnsiTheme="minorHAnsi" w:cstheme="minorHAnsi"/>
          <w:b/>
          <w:bCs/>
          <w:sz w:val="52"/>
          <w:szCs w:val="52"/>
          <w:lang w:eastAsia="zh-CN"/>
        </w:rPr>
        <w:t>for</w:t>
      </w:r>
      <w:r w:rsidRPr="000D1E23">
        <w:rPr>
          <w:rFonts w:asciiTheme="minorHAnsi" w:hAnsiTheme="minorHAnsi" w:cstheme="minorHAnsi"/>
          <w:b/>
          <w:bCs/>
          <w:sz w:val="52"/>
          <w:szCs w:val="52"/>
        </w:rPr>
        <w:t xml:space="preserve"> part A</w:t>
      </w:r>
    </w:p>
    <w:p w14:paraId="4951B4F3" w14:textId="77777777" w:rsidR="000D1E23" w:rsidRDefault="000D1E23" w:rsidP="000D1E23">
      <w:pPr>
        <w:pStyle w:val="a3"/>
        <w:spacing w:before="121" w:line="285" w:lineRule="auto"/>
        <w:ind w:left="106"/>
      </w:pPr>
    </w:p>
    <w:p w14:paraId="5E97A844" w14:textId="77777777" w:rsidR="000D1E23" w:rsidRDefault="000D1E23" w:rsidP="000D1E23">
      <w:pPr>
        <w:pStyle w:val="a3"/>
        <w:spacing w:before="121" w:line="285" w:lineRule="auto"/>
        <w:ind w:left="106"/>
      </w:pPr>
      <w:r>
        <w:t>1. Company Background</w:t>
      </w:r>
    </w:p>
    <w:p w14:paraId="7B1F184F" w14:textId="77777777" w:rsidR="000D1E23" w:rsidRDefault="000D1E23" w:rsidP="000D1E23">
      <w:pPr>
        <w:pStyle w:val="a3"/>
        <w:spacing w:before="121" w:line="285" w:lineRule="auto"/>
        <w:ind w:left="106"/>
      </w:pPr>
      <w:r>
        <w:t>Which company should I choose? Does it have to be an Australian company?</w:t>
      </w:r>
    </w:p>
    <w:p w14:paraId="72F48635" w14:textId="77777777" w:rsidR="000D1E23" w:rsidRDefault="000D1E23" w:rsidP="000D1E23">
      <w:pPr>
        <w:pStyle w:val="a3"/>
        <w:spacing w:before="121" w:line="285" w:lineRule="auto"/>
        <w:ind w:left="106"/>
      </w:pPr>
      <w:r>
        <w:t>There are no limits on which company to choose, or on country or region. You will be using the same company for Part A and B though so it’s a good idea to choose a company you’d be interested in for the whole semester.</w:t>
      </w:r>
    </w:p>
    <w:p w14:paraId="29CD94AB" w14:textId="77777777" w:rsidR="000D1E23" w:rsidRDefault="000D1E23" w:rsidP="000D1E23">
      <w:pPr>
        <w:pStyle w:val="a3"/>
        <w:spacing w:before="121" w:line="285" w:lineRule="auto"/>
        <w:ind w:left="106"/>
      </w:pPr>
    </w:p>
    <w:p w14:paraId="4ECD2FDF" w14:textId="77777777" w:rsidR="000D1E23" w:rsidRDefault="000D1E23" w:rsidP="000D1E23">
      <w:pPr>
        <w:pStyle w:val="a3"/>
        <w:spacing w:before="121" w:line="285" w:lineRule="auto"/>
        <w:ind w:left="106"/>
      </w:pPr>
      <w:r>
        <w:t>To note, if you choose a company that it not Australian, and that will require social media channels (and other factors) that are not covered in the course, you will need to base your decisions in Part B on credible and scholarly research. The purpose of the assignment is to determine whether you can understand and apply the course learnings; you will need to use what has been used in the course and build on this with additional research. This will mean that you may need to do some additional work required to show that you understand and can build on the course learnings.</w:t>
      </w:r>
    </w:p>
    <w:p w14:paraId="30B2705B" w14:textId="77777777" w:rsidR="000D1E23" w:rsidRDefault="000D1E23" w:rsidP="000D1E23">
      <w:pPr>
        <w:pStyle w:val="a3"/>
        <w:spacing w:before="121" w:line="285" w:lineRule="auto"/>
        <w:ind w:left="106"/>
      </w:pPr>
    </w:p>
    <w:p w14:paraId="488D0D94" w14:textId="77777777" w:rsidR="000D1E23" w:rsidRDefault="000D1E23" w:rsidP="000D1E23">
      <w:pPr>
        <w:pStyle w:val="a3"/>
        <w:spacing w:before="121" w:line="285" w:lineRule="auto"/>
        <w:ind w:left="106"/>
      </w:pPr>
      <w:r>
        <w:t>Do I have to focus on the broader company or can I choose a specific brand/product/product line that forms part of the company?</w:t>
      </w:r>
    </w:p>
    <w:p w14:paraId="664EBB48" w14:textId="77777777" w:rsidR="000D1E23" w:rsidRDefault="000D1E23" w:rsidP="000D1E23">
      <w:pPr>
        <w:pStyle w:val="a3"/>
        <w:spacing w:before="121" w:line="285" w:lineRule="auto"/>
        <w:ind w:left="106"/>
      </w:pPr>
      <w:r>
        <w:t xml:space="preserve">You can broaden or narrow your focus as much as you’d like. The key is to just be very clear about where you are focusing. Justification is as (if not more) important than choice in this assessment piece. As long as you have sufficient detail for each of the sections (see marking criteria), specifically what you include is up to you. </w:t>
      </w:r>
    </w:p>
    <w:p w14:paraId="7573B529" w14:textId="77777777" w:rsidR="000D1E23" w:rsidRDefault="000D1E23" w:rsidP="000D1E23">
      <w:pPr>
        <w:pStyle w:val="a3"/>
        <w:spacing w:before="121" w:line="285" w:lineRule="auto"/>
        <w:ind w:left="106"/>
      </w:pPr>
    </w:p>
    <w:p w14:paraId="72F9D755" w14:textId="77777777" w:rsidR="000D1E23" w:rsidRDefault="000D1E23" w:rsidP="000D1E23">
      <w:pPr>
        <w:pStyle w:val="a3"/>
        <w:spacing w:before="121" w:line="285" w:lineRule="auto"/>
        <w:ind w:left="106"/>
      </w:pPr>
      <w:r>
        <w:lastRenderedPageBreak/>
        <w:t>My chosen company is a global/international one/operates in multiple companies. Can I narrow this down to a specific region?</w:t>
      </w:r>
    </w:p>
    <w:p w14:paraId="75C6D861" w14:textId="77777777" w:rsidR="000D1E23" w:rsidRDefault="000D1E23" w:rsidP="000D1E23">
      <w:pPr>
        <w:pStyle w:val="a3"/>
        <w:spacing w:before="121" w:line="285" w:lineRule="auto"/>
        <w:ind w:left="106"/>
      </w:pPr>
      <w:r>
        <w:t xml:space="preserve">This will depend on what the objectives for the campaign are. However, it is likely that the (external in particular) situation will be different for different countries (i.e. see situation with </w:t>
      </w:r>
      <w:proofErr w:type="spellStart"/>
      <w:r>
        <w:t>TikTok</w:t>
      </w:r>
      <w:proofErr w:type="spellEnd"/>
      <w:r>
        <w:t xml:space="preserve"> in the US vs Australia/elsewhere). It would be fine for you to focus on a specific region provided you justify your choices.  As long as you have sufficient detail for each of the sections (see marking criteria), specifically what you include is up to you. Does the task require the evaluation of an existing campaign or a new campaign to be designed?</w:t>
      </w:r>
    </w:p>
    <w:p w14:paraId="6867EEDB" w14:textId="77777777" w:rsidR="000D1E23" w:rsidRDefault="000D1E23" w:rsidP="000D1E23">
      <w:pPr>
        <w:pStyle w:val="a3"/>
        <w:spacing w:before="121" w:line="285" w:lineRule="auto"/>
        <w:ind w:left="106"/>
      </w:pPr>
    </w:p>
    <w:p w14:paraId="76433DDE" w14:textId="77777777" w:rsidR="000D1E23" w:rsidRDefault="000D1E23" w:rsidP="000D1E23">
      <w:pPr>
        <w:pStyle w:val="a3"/>
        <w:spacing w:before="121" w:line="285" w:lineRule="auto"/>
        <w:ind w:left="106"/>
      </w:pPr>
      <w:r>
        <w:t>The assessment task is to design a new social media marketing campaign for the company you have chosen. The new campaign should be significantly different from their previous efforts.</w:t>
      </w:r>
    </w:p>
    <w:p w14:paraId="0CA96696" w14:textId="77777777" w:rsidR="000D1E23" w:rsidRDefault="000D1E23" w:rsidP="000D1E23">
      <w:pPr>
        <w:pStyle w:val="a3"/>
        <w:spacing w:before="121" w:line="285" w:lineRule="auto"/>
        <w:ind w:left="106"/>
      </w:pPr>
      <w:r>
        <w:t xml:space="preserve">Please review the guidelines, rubric and recorded assessment overview module as it provides specific information about what to include. </w:t>
      </w:r>
    </w:p>
    <w:p w14:paraId="59D1428F" w14:textId="77777777" w:rsidR="000D1E23" w:rsidRDefault="000D1E23" w:rsidP="000D1E23">
      <w:pPr>
        <w:pStyle w:val="a3"/>
        <w:spacing w:before="121" w:line="285" w:lineRule="auto"/>
        <w:ind w:left="106"/>
      </w:pPr>
    </w:p>
    <w:p w14:paraId="4BF35F62" w14:textId="77777777" w:rsidR="000D1E23" w:rsidRDefault="000D1E23" w:rsidP="000D1E23">
      <w:pPr>
        <w:pStyle w:val="a3"/>
        <w:spacing w:before="121" w:line="285" w:lineRule="auto"/>
        <w:ind w:left="106"/>
      </w:pPr>
      <w:r>
        <w:t>How specific should the detail about the prior marketing communications and strategy be?</w:t>
      </w:r>
    </w:p>
    <w:p w14:paraId="529F20F8" w14:textId="77777777" w:rsidR="000D1E23" w:rsidRDefault="000D1E23" w:rsidP="000D1E23">
      <w:pPr>
        <w:pStyle w:val="a3"/>
        <w:spacing w:before="121" w:line="285" w:lineRule="auto"/>
        <w:ind w:left="106"/>
      </w:pPr>
      <w:r>
        <w:t>The purpose of the overview section is to give an idea of who the company is, what they do, and their previous marketing and communication efforts. This should include key information about their previous marketing and communication efforts (e.g., traditional or social media channels or both, and other key info). It should be specific information about their marketing efforts that will help you make social media marketing campaign decisions that will fit with what they do more broadly.</w:t>
      </w:r>
    </w:p>
    <w:p w14:paraId="3DC0B94A" w14:textId="77777777" w:rsidR="000D1E23" w:rsidRDefault="000D1E23" w:rsidP="000D1E23">
      <w:pPr>
        <w:pStyle w:val="a3"/>
        <w:spacing w:before="121" w:line="285" w:lineRule="auto"/>
        <w:ind w:left="106"/>
      </w:pPr>
    </w:p>
    <w:p w14:paraId="259114A4" w14:textId="77777777" w:rsidR="000D1E23" w:rsidRDefault="000D1E23" w:rsidP="000D1E23">
      <w:pPr>
        <w:pStyle w:val="a3"/>
        <w:spacing w:before="121" w:line="285" w:lineRule="auto"/>
        <w:ind w:left="106"/>
      </w:pPr>
      <w:r>
        <w:t xml:space="preserve">My company is not Australian and its prior marketing communications </w:t>
      </w:r>
      <w:r>
        <w:lastRenderedPageBreak/>
        <w:t>are not in English. Can I include these in the appendices?</w:t>
      </w:r>
    </w:p>
    <w:p w14:paraId="49D1995D" w14:textId="77777777" w:rsidR="000D1E23" w:rsidRDefault="000D1E23" w:rsidP="000D1E23">
      <w:pPr>
        <w:pStyle w:val="a3"/>
        <w:spacing w:before="121" w:line="285" w:lineRule="auto"/>
        <w:ind w:left="106"/>
      </w:pPr>
      <w:r>
        <w:t xml:space="preserve">This will be fine to include in the appendices but they will need to be included as the original and with a translated version for each that is included. </w:t>
      </w:r>
    </w:p>
    <w:p w14:paraId="08F5710F" w14:textId="77777777" w:rsidR="000D1E23" w:rsidRDefault="000D1E23" w:rsidP="000D1E23">
      <w:pPr>
        <w:pStyle w:val="a3"/>
        <w:spacing w:before="121" w:line="285" w:lineRule="auto"/>
        <w:ind w:left="106"/>
      </w:pPr>
    </w:p>
    <w:p w14:paraId="4AFF11FB" w14:textId="77777777" w:rsidR="000D1E23" w:rsidRDefault="000D1E23" w:rsidP="000D1E23">
      <w:pPr>
        <w:pStyle w:val="a3"/>
        <w:spacing w:before="121" w:line="285" w:lineRule="auto"/>
        <w:ind w:left="106"/>
      </w:pPr>
      <w:r>
        <w:t>Can I use theory from my other courses?</w:t>
      </w:r>
    </w:p>
    <w:p w14:paraId="3661B99A" w14:textId="77777777" w:rsidR="000D1E23" w:rsidRDefault="000D1E23" w:rsidP="000D1E23">
      <w:pPr>
        <w:pStyle w:val="a3"/>
        <w:spacing w:before="121" w:line="285" w:lineRule="auto"/>
        <w:ind w:left="106"/>
      </w:pPr>
      <w:r>
        <w:t xml:space="preserve">The content included in the sections for Part A should be primarily drawn from the course content. Seminar 4 and 5 provides guidance on what sort of information to include. As there is a </w:t>
      </w:r>
      <w:proofErr w:type="gramStart"/>
      <w:r>
        <w:t>3 page</w:t>
      </w:r>
      <w:proofErr w:type="gramEnd"/>
      <w:r>
        <w:t xml:space="preserve"> maximum, the focus should be on first demonstrating that you understand the course content and then bringing in learning from other courses if you determine you need the information and you have space. </w:t>
      </w:r>
    </w:p>
    <w:p w14:paraId="5E1A269B" w14:textId="77777777" w:rsidR="000D1E23" w:rsidRDefault="000D1E23" w:rsidP="000D1E23">
      <w:pPr>
        <w:pStyle w:val="a3"/>
        <w:spacing w:before="121" w:line="285" w:lineRule="auto"/>
        <w:ind w:left="106"/>
      </w:pPr>
    </w:p>
    <w:p w14:paraId="2C47E419" w14:textId="77777777" w:rsidR="000D1E23" w:rsidRDefault="000D1E23" w:rsidP="000D1E23">
      <w:pPr>
        <w:pStyle w:val="a3"/>
        <w:spacing w:before="121" w:line="285" w:lineRule="auto"/>
        <w:ind w:left="106"/>
      </w:pPr>
      <w:r>
        <w:t>2. Situation Analysis</w:t>
      </w:r>
    </w:p>
    <w:p w14:paraId="5D065A1D" w14:textId="77777777" w:rsidR="000D1E23" w:rsidRDefault="000D1E23" w:rsidP="000D1E23">
      <w:pPr>
        <w:pStyle w:val="a3"/>
        <w:spacing w:before="121" w:line="285" w:lineRule="auto"/>
        <w:ind w:left="106"/>
      </w:pPr>
      <w:r>
        <w:t xml:space="preserve">Should the situation analysis/SWOT analysis focus on social media or broader marketing factors? </w:t>
      </w:r>
    </w:p>
    <w:p w14:paraId="57BBEBDE" w14:textId="77777777" w:rsidR="000D1E23" w:rsidRDefault="000D1E23" w:rsidP="000D1E23">
      <w:pPr>
        <w:pStyle w:val="a3"/>
        <w:spacing w:before="121" w:line="285" w:lineRule="auto"/>
        <w:ind w:left="106"/>
      </w:pPr>
      <w:r>
        <w:t>The situation analysis and SWOT can include a mixture of social media and broader marketing factors relating to the chosen company. These should be the key factors that will help determine the strengths, weaknesses, opportunities and threats, and therefore the most appropriate social media marketing campaign decisions. It's up to you what you include in this section.</w:t>
      </w:r>
    </w:p>
    <w:p w14:paraId="5F547B9D" w14:textId="77777777" w:rsidR="000D1E23" w:rsidRDefault="000D1E23" w:rsidP="000D1E23">
      <w:pPr>
        <w:pStyle w:val="a3"/>
        <w:spacing w:before="121" w:line="285" w:lineRule="auto"/>
        <w:ind w:left="106"/>
      </w:pPr>
    </w:p>
    <w:p w14:paraId="47171951" w14:textId="77777777" w:rsidR="000D1E23" w:rsidRDefault="000D1E23" w:rsidP="000D1E23">
      <w:pPr>
        <w:pStyle w:val="a3"/>
        <w:spacing w:before="121" w:line="285" w:lineRule="auto"/>
        <w:ind w:left="106"/>
      </w:pPr>
      <w:r>
        <w:t>Can the SWOT analysis table go in the appendix?</w:t>
      </w:r>
    </w:p>
    <w:p w14:paraId="5C3305C0" w14:textId="77777777" w:rsidR="000D1E23" w:rsidRDefault="000D1E23" w:rsidP="000D1E23">
      <w:pPr>
        <w:pStyle w:val="a3"/>
        <w:spacing w:before="121" w:line="285" w:lineRule="auto"/>
        <w:ind w:left="106"/>
      </w:pPr>
      <w:r>
        <w:t>Yes, the table can go in the appendices. However, appendices should not be '</w:t>
      </w:r>
      <w:proofErr w:type="spellStart"/>
      <w:r>
        <w:t>stand alone</w:t>
      </w:r>
      <w:proofErr w:type="spellEnd"/>
      <w:r>
        <w:t xml:space="preserve">' but should be discussed/referred to in text. </w:t>
      </w:r>
    </w:p>
    <w:p w14:paraId="2C7081F9" w14:textId="77777777" w:rsidR="000D1E23" w:rsidRDefault="000D1E23" w:rsidP="000D1E23">
      <w:pPr>
        <w:pStyle w:val="a3"/>
        <w:spacing w:before="121" w:line="285" w:lineRule="auto"/>
        <w:ind w:left="106"/>
      </w:pPr>
    </w:p>
    <w:p w14:paraId="73370485" w14:textId="77777777" w:rsidR="000D1E23" w:rsidRDefault="000D1E23" w:rsidP="000D1E23">
      <w:pPr>
        <w:pStyle w:val="a3"/>
        <w:spacing w:before="121" w:line="285" w:lineRule="auto"/>
        <w:ind w:left="106"/>
      </w:pPr>
      <w:r>
        <w:t xml:space="preserve">Can I use some of the tools introduced in the recorded modules/slides? </w:t>
      </w:r>
      <w:r>
        <w:lastRenderedPageBreak/>
        <w:t>And can these go in the appendix?</w:t>
      </w:r>
    </w:p>
    <w:p w14:paraId="20B56512" w14:textId="77777777" w:rsidR="000D1E23" w:rsidRDefault="000D1E23" w:rsidP="000D1E23">
      <w:pPr>
        <w:pStyle w:val="a3"/>
        <w:spacing w:before="121" w:line="285" w:lineRule="auto"/>
        <w:ind w:left="106"/>
      </w:pPr>
      <w:r>
        <w:t xml:space="preserve">There are a number of different types of tools that have been introduced in the modules that I'm fine for you to use if they're helpful. None of them have to be used (over and above what is asked for in the guidelines) but some of them might make it easier for you to craft your argument. It is up to you what you </w:t>
      </w:r>
      <w:proofErr w:type="gramStart"/>
      <w:r>
        <w:t>include;  as</w:t>
      </w:r>
      <w:proofErr w:type="gramEnd"/>
      <w:r>
        <w:t xml:space="preserve"> long as you have sufficient detail for each of the sections (see marking criteria), specifically what you include is up to you. </w:t>
      </w:r>
    </w:p>
    <w:p w14:paraId="69F315AA" w14:textId="77777777" w:rsidR="000D1E23" w:rsidRDefault="000D1E23" w:rsidP="000D1E23">
      <w:pPr>
        <w:pStyle w:val="a3"/>
        <w:spacing w:before="121" w:line="285" w:lineRule="auto"/>
        <w:ind w:left="106"/>
      </w:pPr>
    </w:p>
    <w:p w14:paraId="2D930874" w14:textId="77777777" w:rsidR="000D1E23" w:rsidRDefault="000D1E23" w:rsidP="000D1E23">
      <w:pPr>
        <w:pStyle w:val="a3"/>
        <w:spacing w:before="121" w:line="285" w:lineRule="auto"/>
        <w:ind w:left="106"/>
      </w:pPr>
      <w:r>
        <w:t>The tools that you choose can go in the appendices. However, appendices should not be '</w:t>
      </w:r>
      <w:proofErr w:type="spellStart"/>
      <w:r>
        <w:t>stand alone</w:t>
      </w:r>
      <w:proofErr w:type="spellEnd"/>
      <w:r>
        <w:t xml:space="preserve">' but should be discussed/referred to in text. </w:t>
      </w:r>
    </w:p>
    <w:p w14:paraId="7CB820FB" w14:textId="77777777" w:rsidR="000D1E23" w:rsidRDefault="000D1E23" w:rsidP="000D1E23">
      <w:pPr>
        <w:pStyle w:val="a3"/>
        <w:spacing w:before="121" w:line="285" w:lineRule="auto"/>
        <w:ind w:left="106"/>
      </w:pPr>
    </w:p>
    <w:p w14:paraId="3ED62B07" w14:textId="77777777" w:rsidR="000D1E23" w:rsidRDefault="000D1E23" w:rsidP="000D1E23">
      <w:pPr>
        <w:pStyle w:val="a3"/>
        <w:spacing w:before="121" w:line="285" w:lineRule="auto"/>
        <w:ind w:left="106"/>
      </w:pPr>
      <w:r>
        <w:t>3. Campaign Objectives</w:t>
      </w:r>
    </w:p>
    <w:p w14:paraId="393D9079" w14:textId="77777777" w:rsidR="000D1E23" w:rsidRDefault="000D1E23" w:rsidP="000D1E23">
      <w:pPr>
        <w:pStyle w:val="a3"/>
        <w:spacing w:before="121" w:line="285" w:lineRule="auto"/>
        <w:ind w:left="106"/>
      </w:pPr>
      <w:r>
        <w:t xml:space="preserve">Should I </w:t>
      </w:r>
      <w:proofErr w:type="spellStart"/>
      <w:r>
        <w:t>anaylse</w:t>
      </w:r>
      <w:proofErr w:type="spellEnd"/>
      <w:r>
        <w:t xml:space="preserve"> the company's objectives in the campaign objectives section?</w:t>
      </w:r>
    </w:p>
    <w:p w14:paraId="09DC3F23" w14:textId="77777777" w:rsidR="000D1E23" w:rsidRDefault="000D1E23" w:rsidP="000D1E23">
      <w:pPr>
        <w:pStyle w:val="a3"/>
        <w:spacing w:before="121" w:line="285" w:lineRule="auto"/>
        <w:ind w:left="106"/>
      </w:pPr>
      <w:r>
        <w:t xml:space="preserve">The campaign objectives section is about the objective(s) you will be determining and setting for the campaign you are developing for the company. You do not need to </w:t>
      </w:r>
      <w:proofErr w:type="spellStart"/>
      <w:r>
        <w:t>analyse</w:t>
      </w:r>
      <w:proofErr w:type="spellEnd"/>
      <w:r>
        <w:t xml:space="preserve"> their current objectives in this section. This section requires you to create your own campaign objective(s) for them. </w:t>
      </w:r>
    </w:p>
    <w:p w14:paraId="616ED8A3" w14:textId="77777777" w:rsidR="000D1E23" w:rsidRDefault="000D1E23" w:rsidP="000D1E23">
      <w:pPr>
        <w:pStyle w:val="a3"/>
        <w:spacing w:before="121" w:line="285" w:lineRule="auto"/>
        <w:ind w:left="106"/>
      </w:pPr>
    </w:p>
    <w:p w14:paraId="7479C485" w14:textId="77777777" w:rsidR="000D1E23" w:rsidRDefault="000D1E23" w:rsidP="000D1E23">
      <w:pPr>
        <w:pStyle w:val="a3"/>
        <w:spacing w:before="121" w:line="285" w:lineRule="auto"/>
        <w:ind w:left="106"/>
      </w:pPr>
      <w:r>
        <w:t>What would be an appropriate objective?</w:t>
      </w:r>
    </w:p>
    <w:p w14:paraId="7E752450" w14:textId="77777777" w:rsidR="000D1E23" w:rsidRDefault="000D1E23" w:rsidP="000D1E23">
      <w:pPr>
        <w:pStyle w:val="a3"/>
        <w:spacing w:before="121" w:line="285" w:lineRule="auto"/>
        <w:ind w:left="106"/>
      </w:pPr>
      <w:r>
        <w:t>This would depend on the client and the purpose you determine.</w:t>
      </w:r>
    </w:p>
    <w:p w14:paraId="6EFF16F5" w14:textId="77777777" w:rsidR="000D1E23" w:rsidRDefault="000D1E23" w:rsidP="000D1E23">
      <w:pPr>
        <w:pStyle w:val="a3"/>
        <w:spacing w:before="121" w:line="285" w:lineRule="auto"/>
        <w:ind w:left="106"/>
      </w:pPr>
    </w:p>
    <w:p w14:paraId="4B20A59F" w14:textId="77777777" w:rsidR="000D1E23" w:rsidRDefault="000D1E23" w:rsidP="000D1E23">
      <w:pPr>
        <w:pStyle w:val="a3"/>
        <w:spacing w:before="121" w:line="285" w:lineRule="auto"/>
        <w:ind w:left="106"/>
      </w:pPr>
      <w:r>
        <w:t xml:space="preserve">Here are some examples of what SMART objectives for social media may look like. </w:t>
      </w:r>
    </w:p>
    <w:p w14:paraId="3E7E9EE7" w14:textId="77777777" w:rsidR="000D1E23" w:rsidRDefault="000D1E23" w:rsidP="000D1E23">
      <w:pPr>
        <w:pStyle w:val="a3"/>
        <w:spacing w:before="121" w:line="285" w:lineRule="auto"/>
        <w:ind w:left="106"/>
      </w:pPr>
    </w:p>
    <w:p w14:paraId="1AA2CB1A" w14:textId="77777777" w:rsidR="000D1E23" w:rsidRDefault="000D1E23" w:rsidP="000D1E23">
      <w:pPr>
        <w:pStyle w:val="a3"/>
        <w:spacing w:before="121" w:line="285" w:lineRule="auto"/>
        <w:ind w:left="106"/>
      </w:pPr>
      <w:r>
        <w:lastRenderedPageBreak/>
        <w:t>To increase site stickiness in the retail areas of our site by 100% (from five minutes browsing to ten minutes per site visit) with the addition of social commerce sharing applications by the end of the third quarter.</w:t>
      </w:r>
    </w:p>
    <w:p w14:paraId="72566D59" w14:textId="77777777" w:rsidR="000D1E23" w:rsidRDefault="000D1E23" w:rsidP="000D1E23">
      <w:pPr>
        <w:pStyle w:val="a3"/>
        <w:spacing w:before="121" w:line="285" w:lineRule="auto"/>
        <w:ind w:left="106"/>
      </w:pPr>
    </w:p>
    <w:p w14:paraId="78ADE56A" w14:textId="77777777" w:rsidR="000D1E23" w:rsidRDefault="000D1E23" w:rsidP="000D1E23">
      <w:pPr>
        <w:pStyle w:val="a3"/>
        <w:spacing w:before="121" w:line="285" w:lineRule="auto"/>
        <w:ind w:left="106"/>
      </w:pPr>
      <w:r>
        <w:t>To increase brand awareness for our brand by reaching 1500 new people each week (new engagement: comments, follows, likes, shares and retweets) on social network sites with UCG and participatory media in the next 12 months.</w:t>
      </w:r>
    </w:p>
    <w:p w14:paraId="42471DE7" w14:textId="77777777" w:rsidR="000D1E23" w:rsidRDefault="000D1E23" w:rsidP="000D1E23">
      <w:pPr>
        <w:pStyle w:val="a3"/>
        <w:spacing w:before="121" w:line="285" w:lineRule="auto"/>
        <w:ind w:left="106"/>
      </w:pPr>
    </w:p>
    <w:p w14:paraId="3D52ED47" w14:textId="77777777" w:rsidR="000D1E23" w:rsidRDefault="000D1E23" w:rsidP="000D1E23">
      <w:pPr>
        <w:pStyle w:val="a3"/>
        <w:spacing w:before="121" w:line="285" w:lineRule="auto"/>
        <w:ind w:left="106"/>
      </w:pPr>
      <w:r>
        <w:t>To drive traffic to the brand website from social media channels by increasing new website visits by 75% (from 1000 to 1750 new site visits per month) with FGC by the end of the next 6-month period.</w:t>
      </w:r>
    </w:p>
    <w:p w14:paraId="316585C6" w14:textId="77777777" w:rsidR="000D1E23" w:rsidRDefault="000D1E23" w:rsidP="000D1E23">
      <w:pPr>
        <w:pStyle w:val="a3"/>
        <w:spacing w:before="121" w:line="285" w:lineRule="auto"/>
        <w:ind w:left="106"/>
      </w:pPr>
    </w:p>
    <w:p w14:paraId="1EC9D3A0" w14:textId="77777777" w:rsidR="000D1E23" w:rsidRDefault="000D1E23" w:rsidP="000D1E23">
      <w:pPr>
        <w:pStyle w:val="a3"/>
        <w:spacing w:before="121" w:line="285" w:lineRule="auto"/>
        <w:ind w:left="106"/>
      </w:pPr>
      <w:r>
        <w:t xml:space="preserve">NOTE: You will need to determine your own objectives and cannot use these, they are examples only. Your objective(s) may also be quite different to these; the examples are meant to help with understanding rather than restrict your choices. </w:t>
      </w:r>
    </w:p>
    <w:p w14:paraId="3FC85AAC" w14:textId="77777777" w:rsidR="000D1E23" w:rsidRDefault="000D1E23" w:rsidP="000D1E23">
      <w:pPr>
        <w:pStyle w:val="a3"/>
        <w:spacing w:before="121" w:line="285" w:lineRule="auto"/>
        <w:ind w:left="106"/>
      </w:pPr>
    </w:p>
    <w:p w14:paraId="044B3F25" w14:textId="77777777" w:rsidR="000D1E23" w:rsidRDefault="000D1E23" w:rsidP="000D1E23">
      <w:pPr>
        <w:pStyle w:val="a3"/>
        <w:spacing w:before="121" w:line="285" w:lineRule="auto"/>
        <w:ind w:left="106"/>
      </w:pPr>
      <w:r>
        <w:t>4. Target Audience</w:t>
      </w:r>
    </w:p>
    <w:p w14:paraId="55C22CEE" w14:textId="77777777" w:rsidR="000D1E23" w:rsidRDefault="000D1E23" w:rsidP="000D1E23">
      <w:pPr>
        <w:pStyle w:val="a3"/>
        <w:spacing w:before="121" w:line="285" w:lineRule="auto"/>
        <w:ind w:left="106"/>
      </w:pPr>
      <w:r>
        <w:t xml:space="preserve">Should I </w:t>
      </w:r>
      <w:proofErr w:type="spellStart"/>
      <w:r>
        <w:t>analyse</w:t>
      </w:r>
      <w:proofErr w:type="spellEnd"/>
      <w:r>
        <w:t xml:space="preserve"> the company's target audience in the target audience section?</w:t>
      </w:r>
    </w:p>
    <w:p w14:paraId="15429309" w14:textId="77777777" w:rsidR="000D1E23" w:rsidRDefault="000D1E23" w:rsidP="000D1E23">
      <w:pPr>
        <w:pStyle w:val="a3"/>
        <w:spacing w:before="121" w:line="285" w:lineRule="auto"/>
        <w:ind w:left="106"/>
      </w:pPr>
      <w:r>
        <w:t xml:space="preserve">The target audience section is about the target audience you choose for the campaign you are developing for the company. You do not need to </w:t>
      </w:r>
      <w:proofErr w:type="spellStart"/>
      <w:r>
        <w:t>analyse</w:t>
      </w:r>
      <w:proofErr w:type="spellEnd"/>
      <w:r>
        <w:t xml:space="preserve"> their current target audience in great depth. You can make reference to their usual/previous target audiences if it helps you argue why you have chosen the audience you have. </w:t>
      </w:r>
    </w:p>
    <w:p w14:paraId="360F7B50" w14:textId="77777777" w:rsidR="000D1E23" w:rsidRDefault="000D1E23" w:rsidP="000D1E23">
      <w:pPr>
        <w:pStyle w:val="a3"/>
        <w:spacing w:before="121" w:line="285" w:lineRule="auto"/>
        <w:ind w:left="106"/>
      </w:pPr>
    </w:p>
    <w:p w14:paraId="0AFA8B00" w14:textId="77777777" w:rsidR="000D1E23" w:rsidRDefault="000D1E23" w:rsidP="000D1E23">
      <w:pPr>
        <w:pStyle w:val="a3"/>
        <w:spacing w:before="121" w:line="285" w:lineRule="auto"/>
        <w:ind w:left="106"/>
      </w:pPr>
      <w:r>
        <w:t>What should be included as consumer insight?</w:t>
      </w:r>
    </w:p>
    <w:p w14:paraId="48B337CC" w14:textId="77777777" w:rsidR="000D1E23" w:rsidRDefault="000D1E23" w:rsidP="000D1E23">
      <w:pPr>
        <w:pStyle w:val="a3"/>
        <w:spacing w:before="121" w:line="285" w:lineRule="auto"/>
        <w:ind w:left="106"/>
      </w:pPr>
      <w:r>
        <w:lastRenderedPageBreak/>
        <w:t xml:space="preserve">You should NOT be doing primary research (e.g. surveys or interviews). This section should include secondary research (e.g. articles, websites, statistics, other) about the chosen target audience. The information included here should be the key information about that target audience that will help you make your campaign decisions. Profiling was also discussed in the week 4 recorded modules. </w:t>
      </w:r>
    </w:p>
    <w:p w14:paraId="1E705AD0" w14:textId="77777777" w:rsidR="000D1E23" w:rsidRDefault="000D1E23" w:rsidP="000D1E23">
      <w:pPr>
        <w:pStyle w:val="a3"/>
        <w:spacing w:before="121" w:line="285" w:lineRule="auto"/>
        <w:ind w:left="106"/>
      </w:pPr>
    </w:p>
    <w:p w14:paraId="57589EE6" w14:textId="77777777" w:rsidR="000D1E23" w:rsidRDefault="000D1E23" w:rsidP="000D1E23">
      <w:pPr>
        <w:pStyle w:val="a3"/>
        <w:spacing w:before="121" w:line="285" w:lineRule="auto"/>
        <w:ind w:left="106"/>
      </w:pPr>
      <w:r>
        <w:t>5. Formatting, Presentation, Referencing</w:t>
      </w:r>
    </w:p>
    <w:p w14:paraId="7DD4C660" w14:textId="77777777" w:rsidR="000D1E23" w:rsidRDefault="000D1E23" w:rsidP="000D1E23">
      <w:pPr>
        <w:pStyle w:val="a3"/>
        <w:spacing w:before="121" w:line="285" w:lineRule="auto"/>
        <w:ind w:left="106"/>
      </w:pPr>
      <w:r>
        <w:t xml:space="preserve">What is included in the </w:t>
      </w:r>
      <w:proofErr w:type="gramStart"/>
      <w:r>
        <w:t>3 page</w:t>
      </w:r>
      <w:proofErr w:type="gramEnd"/>
      <w:r>
        <w:t xml:space="preserve"> limit?</w:t>
      </w:r>
    </w:p>
    <w:p w14:paraId="66CB557F" w14:textId="77777777" w:rsidR="000D1E23" w:rsidRDefault="000D1E23" w:rsidP="000D1E23">
      <w:pPr>
        <w:pStyle w:val="a3"/>
        <w:spacing w:before="121" w:line="285" w:lineRule="auto"/>
        <w:ind w:left="106"/>
      </w:pPr>
      <w:r>
        <w:t xml:space="preserve">The 3 pages include the section text. Any cover pages (if used), contents page (if used) appendices or references are not counted in the 3 pages. </w:t>
      </w:r>
    </w:p>
    <w:p w14:paraId="219BD676" w14:textId="77777777" w:rsidR="000D1E23" w:rsidRDefault="000D1E23" w:rsidP="000D1E23">
      <w:pPr>
        <w:pStyle w:val="a3"/>
        <w:spacing w:before="121" w:line="285" w:lineRule="auto"/>
        <w:ind w:left="106"/>
      </w:pPr>
      <w:r>
        <w:t>No more than 3 pages of text should be included in the section text. If you need to finish a sentence on an additional page, this would be fine; many new sentences on the new page is not.</w:t>
      </w:r>
    </w:p>
    <w:p w14:paraId="727F20DD" w14:textId="77777777" w:rsidR="000D1E23" w:rsidRDefault="000D1E23" w:rsidP="000D1E23">
      <w:pPr>
        <w:pStyle w:val="a3"/>
        <w:spacing w:before="121" w:line="285" w:lineRule="auto"/>
        <w:ind w:left="106"/>
      </w:pPr>
    </w:p>
    <w:p w14:paraId="121CC0BD" w14:textId="77777777" w:rsidR="000D1E23" w:rsidRDefault="000D1E23" w:rsidP="000D1E23">
      <w:pPr>
        <w:pStyle w:val="a3"/>
        <w:spacing w:before="121" w:line="285" w:lineRule="auto"/>
        <w:ind w:left="106"/>
      </w:pPr>
      <w:r>
        <w:t>Which referencing style should I use? What can I use as a source?</w:t>
      </w:r>
    </w:p>
    <w:p w14:paraId="741ACF46" w14:textId="77777777" w:rsidR="000D1E23" w:rsidRDefault="000D1E23" w:rsidP="000D1E23">
      <w:pPr>
        <w:pStyle w:val="a3"/>
        <w:spacing w:before="121" w:line="285" w:lineRule="auto"/>
        <w:ind w:left="106"/>
      </w:pPr>
      <w:r>
        <w:t xml:space="preserve">There are no requirements for specific referencing styles; you can use your preferred academic style (e.g. APA, Harvard, etc.). The chosen reference style should be used consistently in text and in the reference list. </w:t>
      </w:r>
    </w:p>
    <w:p w14:paraId="438EAE9C" w14:textId="77777777" w:rsidR="000D1E23" w:rsidRDefault="000D1E23" w:rsidP="000D1E23">
      <w:pPr>
        <w:pStyle w:val="a3"/>
        <w:spacing w:before="121" w:line="285" w:lineRule="auto"/>
        <w:ind w:left="106"/>
      </w:pPr>
    </w:p>
    <w:p w14:paraId="53CD6C04" w14:textId="77777777" w:rsidR="000D1E23" w:rsidRDefault="000D1E23" w:rsidP="000D1E23">
      <w:pPr>
        <w:pStyle w:val="a3"/>
        <w:spacing w:before="121" w:line="285" w:lineRule="auto"/>
        <w:ind w:left="106"/>
      </w:pPr>
      <w:r>
        <w:t xml:space="preserve">There is no requirement for references to be all academic articles or from the ABDC list. Other </w:t>
      </w:r>
      <w:proofErr w:type="gramStart"/>
      <w:r>
        <w:t>sources  (</w:t>
      </w:r>
      <w:proofErr w:type="gramEnd"/>
      <w:r>
        <w:t xml:space="preserve">e.g. websites, statistics, articles, other) can be used if they help with your argument; however, they need to be credible sources. Sources like Wikipedia, online essays and others should not be used. </w:t>
      </w:r>
    </w:p>
    <w:p w14:paraId="0AB5AB06" w14:textId="77777777" w:rsidR="000D1E23" w:rsidRDefault="000D1E23" w:rsidP="000D1E23">
      <w:pPr>
        <w:pStyle w:val="a3"/>
        <w:spacing w:before="121" w:line="285" w:lineRule="auto"/>
        <w:ind w:left="106"/>
      </w:pPr>
    </w:p>
    <w:p w14:paraId="766EC949" w14:textId="77777777" w:rsidR="000D1E23" w:rsidRDefault="000D1E23" w:rsidP="000D1E23">
      <w:pPr>
        <w:pStyle w:val="a3"/>
        <w:spacing w:before="121" w:line="285" w:lineRule="auto"/>
        <w:ind w:left="106"/>
      </w:pPr>
      <w:r>
        <w:t>What does the presentation, referencing and structure refer to?</w:t>
      </w:r>
    </w:p>
    <w:p w14:paraId="132CF9FF" w14:textId="77777777" w:rsidR="000D1E23" w:rsidRDefault="000D1E23" w:rsidP="000D1E23">
      <w:pPr>
        <w:pStyle w:val="a3"/>
        <w:spacing w:before="121" w:line="285" w:lineRule="auto"/>
        <w:ind w:left="106"/>
      </w:pPr>
      <w:r>
        <w:lastRenderedPageBreak/>
        <w:t xml:space="preserve">The presentation, referencing and structure marks are for how the report is presented – is the font and size consistent, good use of paragraphing, are components of the layout professional, is referencing used correctly and consistently? </w:t>
      </w:r>
    </w:p>
    <w:p w14:paraId="3F7F6482" w14:textId="77777777" w:rsidR="000D1E23" w:rsidRDefault="000D1E23" w:rsidP="000D1E23">
      <w:pPr>
        <w:pStyle w:val="a3"/>
        <w:spacing w:before="121" w:line="285" w:lineRule="auto"/>
        <w:ind w:left="106"/>
      </w:pPr>
    </w:p>
    <w:p w14:paraId="153FA3E6" w14:textId="77777777" w:rsidR="000D1E23" w:rsidRDefault="000D1E23" w:rsidP="000D1E23">
      <w:pPr>
        <w:pStyle w:val="a3"/>
        <w:spacing w:before="121" w:line="285" w:lineRule="auto"/>
        <w:ind w:left="106"/>
      </w:pPr>
      <w:r>
        <w:t xml:space="preserve">The </w:t>
      </w:r>
      <w:proofErr w:type="spellStart"/>
      <w:r>
        <w:t>formating</w:t>
      </w:r>
      <w:proofErr w:type="spellEnd"/>
      <w:r>
        <w:t xml:space="preserve"> standards provided in the guidelines need to be adhered to: </w:t>
      </w:r>
    </w:p>
    <w:p w14:paraId="457F6BC5" w14:textId="77777777" w:rsidR="000D1E23" w:rsidRDefault="000D1E23" w:rsidP="000D1E23">
      <w:pPr>
        <w:pStyle w:val="a3"/>
        <w:spacing w:before="121" w:line="285" w:lineRule="auto"/>
        <w:ind w:left="106"/>
      </w:pPr>
    </w:p>
    <w:p w14:paraId="44564DC4" w14:textId="77777777" w:rsidR="000D1E23" w:rsidRDefault="000D1E23" w:rsidP="000D1E23">
      <w:pPr>
        <w:pStyle w:val="a3"/>
        <w:spacing w:before="121" w:line="285" w:lineRule="auto"/>
        <w:ind w:left="106"/>
      </w:pPr>
      <w:r>
        <w:t>3 pages (does not include +/</w:t>
      </w:r>
      <w:r>
        <w:rPr>
          <w:rFonts w:hint="eastAsia"/>
        </w:rPr>
        <w:t>‐</w:t>
      </w:r>
      <w:r>
        <w:t xml:space="preserve"> 10%)</w:t>
      </w:r>
    </w:p>
    <w:p w14:paraId="3DF232F1" w14:textId="77777777" w:rsidR="000D1E23" w:rsidRDefault="000D1E23" w:rsidP="000D1E23">
      <w:pPr>
        <w:pStyle w:val="a3"/>
        <w:spacing w:before="121" w:line="285" w:lineRule="auto"/>
        <w:ind w:left="106"/>
      </w:pPr>
      <w:r>
        <w:t>12pt font; any professional style but must be consistent</w:t>
      </w:r>
    </w:p>
    <w:p w14:paraId="0F99201F" w14:textId="77777777" w:rsidR="000D1E23" w:rsidRDefault="000D1E23" w:rsidP="000D1E23">
      <w:pPr>
        <w:pStyle w:val="a3"/>
        <w:spacing w:before="121" w:line="285" w:lineRule="auto"/>
        <w:ind w:left="106"/>
      </w:pPr>
      <w:r>
        <w:t>1.5 line spacing</w:t>
      </w:r>
    </w:p>
    <w:p w14:paraId="0071ED34" w14:textId="77777777" w:rsidR="000D1E23" w:rsidRDefault="000D1E23" w:rsidP="000D1E23">
      <w:pPr>
        <w:pStyle w:val="a3"/>
        <w:spacing w:before="121" w:line="285" w:lineRule="auto"/>
        <w:ind w:left="106"/>
      </w:pPr>
      <w:r>
        <w:t>2.54cm margins (all margins)</w:t>
      </w:r>
    </w:p>
    <w:p w14:paraId="4C5AF9EE" w14:textId="2DA59040" w:rsidR="000D1E23" w:rsidRDefault="000D1E23" w:rsidP="000D1E23">
      <w:pPr>
        <w:pStyle w:val="a3"/>
        <w:spacing w:before="121" w:line="285" w:lineRule="auto"/>
        <w:ind w:left="106"/>
      </w:pPr>
      <w:r>
        <w:t>consistent referencing style (in</w:t>
      </w:r>
      <w:r>
        <w:rPr>
          <w:rFonts w:hint="eastAsia"/>
        </w:rPr>
        <w:t>‐</w:t>
      </w:r>
      <w:r>
        <w:t>text and reference list).</w:t>
      </w:r>
    </w:p>
    <w:p w14:paraId="69043D40" w14:textId="77777777" w:rsidR="009F3F3D" w:rsidRDefault="009F3F3D" w:rsidP="009F3F3D">
      <w:pPr>
        <w:pStyle w:val="a3"/>
        <w:spacing w:before="121" w:line="285" w:lineRule="auto"/>
        <w:ind w:left="106"/>
      </w:pPr>
    </w:p>
    <w:sectPr w:rsidR="009F3F3D">
      <w:pgSz w:w="11910" w:h="16840"/>
      <w:pgMar w:top="1120" w:right="92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F77656"/>
    <w:multiLevelType w:val="hybridMultilevel"/>
    <w:tmpl w:val="3E64FDB0"/>
    <w:lvl w:ilvl="0" w:tplc="ECFE5DBC">
      <w:start w:val="1"/>
      <w:numFmt w:val="decimal"/>
      <w:lvlText w:val="%1."/>
      <w:lvlJc w:val="left"/>
      <w:pPr>
        <w:ind w:left="523" w:hanging="417"/>
      </w:pPr>
      <w:rPr>
        <w:rFonts w:ascii="Calibri" w:eastAsia="Calibri" w:hAnsi="Calibri" w:cs="Calibri" w:hint="default"/>
        <w:b/>
        <w:bCs/>
        <w:w w:val="99"/>
        <w:sz w:val="34"/>
        <w:szCs w:val="34"/>
      </w:rPr>
    </w:lvl>
    <w:lvl w:ilvl="1" w:tplc="53B0DD12">
      <w:numFmt w:val="bullet"/>
      <w:lvlText w:val="•"/>
      <w:lvlJc w:val="left"/>
      <w:pPr>
        <w:ind w:left="1476" w:hanging="417"/>
      </w:pPr>
      <w:rPr>
        <w:rFonts w:hint="default"/>
      </w:rPr>
    </w:lvl>
    <w:lvl w:ilvl="2" w:tplc="7952C504">
      <w:numFmt w:val="bullet"/>
      <w:lvlText w:val="•"/>
      <w:lvlJc w:val="left"/>
      <w:pPr>
        <w:ind w:left="2432" w:hanging="417"/>
      </w:pPr>
      <w:rPr>
        <w:rFonts w:hint="default"/>
      </w:rPr>
    </w:lvl>
    <w:lvl w:ilvl="3" w:tplc="D7BCE6CA">
      <w:numFmt w:val="bullet"/>
      <w:lvlText w:val="•"/>
      <w:lvlJc w:val="left"/>
      <w:pPr>
        <w:ind w:left="3389" w:hanging="417"/>
      </w:pPr>
      <w:rPr>
        <w:rFonts w:hint="default"/>
      </w:rPr>
    </w:lvl>
    <w:lvl w:ilvl="4" w:tplc="5AAE5072">
      <w:numFmt w:val="bullet"/>
      <w:lvlText w:val="•"/>
      <w:lvlJc w:val="left"/>
      <w:pPr>
        <w:ind w:left="4345" w:hanging="417"/>
      </w:pPr>
      <w:rPr>
        <w:rFonts w:hint="default"/>
      </w:rPr>
    </w:lvl>
    <w:lvl w:ilvl="5" w:tplc="A2C262F6">
      <w:numFmt w:val="bullet"/>
      <w:lvlText w:val="•"/>
      <w:lvlJc w:val="left"/>
      <w:pPr>
        <w:ind w:left="5302" w:hanging="417"/>
      </w:pPr>
      <w:rPr>
        <w:rFonts w:hint="default"/>
      </w:rPr>
    </w:lvl>
    <w:lvl w:ilvl="6" w:tplc="CF14E930">
      <w:numFmt w:val="bullet"/>
      <w:lvlText w:val="•"/>
      <w:lvlJc w:val="left"/>
      <w:pPr>
        <w:ind w:left="6258" w:hanging="417"/>
      </w:pPr>
      <w:rPr>
        <w:rFonts w:hint="default"/>
      </w:rPr>
    </w:lvl>
    <w:lvl w:ilvl="7" w:tplc="9B14CEBE">
      <w:numFmt w:val="bullet"/>
      <w:lvlText w:val="•"/>
      <w:lvlJc w:val="left"/>
      <w:pPr>
        <w:ind w:left="7215" w:hanging="417"/>
      </w:pPr>
      <w:rPr>
        <w:rFonts w:hint="default"/>
      </w:rPr>
    </w:lvl>
    <w:lvl w:ilvl="8" w:tplc="E760CB1A">
      <w:numFmt w:val="bullet"/>
      <w:lvlText w:val="•"/>
      <w:lvlJc w:val="left"/>
      <w:pPr>
        <w:ind w:left="8171" w:hanging="417"/>
      </w:pPr>
      <w:rPr>
        <w:rFonts w:hint="default"/>
      </w:rPr>
    </w:lvl>
  </w:abstractNum>
  <w:abstractNum w:abstractNumId="1" w15:restartNumberingAfterBreak="0">
    <w:nsid w:val="279A0B00"/>
    <w:multiLevelType w:val="hybridMultilevel"/>
    <w:tmpl w:val="3B78D738"/>
    <w:lvl w:ilvl="0" w:tplc="3D704ADE">
      <w:start w:val="1"/>
      <w:numFmt w:val="decimal"/>
      <w:lvlText w:val="%1."/>
      <w:lvlJc w:val="left"/>
      <w:pPr>
        <w:ind w:left="673" w:hanging="567"/>
      </w:pPr>
      <w:rPr>
        <w:rFonts w:ascii="Calibri" w:eastAsia="Calibri" w:hAnsi="Calibri" w:cs="Calibri" w:hint="default"/>
        <w:w w:val="99"/>
        <w:sz w:val="34"/>
        <w:szCs w:val="34"/>
      </w:rPr>
    </w:lvl>
    <w:lvl w:ilvl="1" w:tplc="B6C655DA">
      <w:numFmt w:val="bullet"/>
      <w:lvlText w:val="•"/>
      <w:lvlJc w:val="left"/>
      <w:pPr>
        <w:ind w:left="1620" w:hanging="567"/>
      </w:pPr>
      <w:rPr>
        <w:rFonts w:hint="default"/>
      </w:rPr>
    </w:lvl>
    <w:lvl w:ilvl="2" w:tplc="085AE5D8">
      <w:numFmt w:val="bullet"/>
      <w:lvlText w:val="•"/>
      <w:lvlJc w:val="left"/>
      <w:pPr>
        <w:ind w:left="2560" w:hanging="567"/>
      </w:pPr>
      <w:rPr>
        <w:rFonts w:hint="default"/>
      </w:rPr>
    </w:lvl>
    <w:lvl w:ilvl="3" w:tplc="3C72532C">
      <w:numFmt w:val="bullet"/>
      <w:lvlText w:val="•"/>
      <w:lvlJc w:val="left"/>
      <w:pPr>
        <w:ind w:left="3501" w:hanging="567"/>
      </w:pPr>
      <w:rPr>
        <w:rFonts w:hint="default"/>
      </w:rPr>
    </w:lvl>
    <w:lvl w:ilvl="4" w:tplc="3A36A182">
      <w:numFmt w:val="bullet"/>
      <w:lvlText w:val="•"/>
      <w:lvlJc w:val="left"/>
      <w:pPr>
        <w:ind w:left="4441" w:hanging="567"/>
      </w:pPr>
      <w:rPr>
        <w:rFonts w:hint="default"/>
      </w:rPr>
    </w:lvl>
    <w:lvl w:ilvl="5" w:tplc="604A83DA">
      <w:numFmt w:val="bullet"/>
      <w:lvlText w:val="•"/>
      <w:lvlJc w:val="left"/>
      <w:pPr>
        <w:ind w:left="5382" w:hanging="567"/>
      </w:pPr>
      <w:rPr>
        <w:rFonts w:hint="default"/>
      </w:rPr>
    </w:lvl>
    <w:lvl w:ilvl="6" w:tplc="B52E20F4">
      <w:numFmt w:val="bullet"/>
      <w:lvlText w:val="•"/>
      <w:lvlJc w:val="left"/>
      <w:pPr>
        <w:ind w:left="6322" w:hanging="567"/>
      </w:pPr>
      <w:rPr>
        <w:rFonts w:hint="default"/>
      </w:rPr>
    </w:lvl>
    <w:lvl w:ilvl="7" w:tplc="B386CAC2">
      <w:numFmt w:val="bullet"/>
      <w:lvlText w:val="•"/>
      <w:lvlJc w:val="left"/>
      <w:pPr>
        <w:ind w:left="7263" w:hanging="567"/>
      </w:pPr>
      <w:rPr>
        <w:rFonts w:hint="default"/>
      </w:rPr>
    </w:lvl>
    <w:lvl w:ilvl="8" w:tplc="05721EEA">
      <w:numFmt w:val="bullet"/>
      <w:lvlText w:val="•"/>
      <w:lvlJc w:val="left"/>
      <w:pPr>
        <w:ind w:left="8203" w:hanging="567"/>
      </w:pPr>
      <w:rPr>
        <w:rFonts w:hint="default"/>
      </w:rPr>
    </w:lvl>
  </w:abstractNum>
  <w:abstractNum w:abstractNumId="2" w15:restartNumberingAfterBreak="0">
    <w:nsid w:val="2ECF786D"/>
    <w:multiLevelType w:val="hybridMultilevel"/>
    <w:tmpl w:val="77B86010"/>
    <w:lvl w:ilvl="0" w:tplc="A1AE03E0">
      <w:numFmt w:val="bullet"/>
      <w:lvlText w:val="*"/>
      <w:lvlJc w:val="left"/>
      <w:pPr>
        <w:ind w:left="106" w:hanging="246"/>
      </w:pPr>
      <w:rPr>
        <w:rFonts w:ascii="Calibri" w:eastAsia="Calibri" w:hAnsi="Calibri" w:cs="Calibri" w:hint="default"/>
        <w:i/>
        <w:w w:val="99"/>
        <w:sz w:val="34"/>
        <w:szCs w:val="34"/>
      </w:rPr>
    </w:lvl>
    <w:lvl w:ilvl="1" w:tplc="0FB28896">
      <w:numFmt w:val="bullet"/>
      <w:lvlText w:val="•"/>
      <w:lvlJc w:val="left"/>
      <w:pPr>
        <w:ind w:left="1098" w:hanging="246"/>
      </w:pPr>
      <w:rPr>
        <w:rFonts w:hint="default"/>
      </w:rPr>
    </w:lvl>
    <w:lvl w:ilvl="2" w:tplc="7E2CBFAA">
      <w:numFmt w:val="bullet"/>
      <w:lvlText w:val="•"/>
      <w:lvlJc w:val="left"/>
      <w:pPr>
        <w:ind w:left="2096" w:hanging="246"/>
      </w:pPr>
      <w:rPr>
        <w:rFonts w:hint="default"/>
      </w:rPr>
    </w:lvl>
    <w:lvl w:ilvl="3" w:tplc="56846B28">
      <w:numFmt w:val="bullet"/>
      <w:lvlText w:val="•"/>
      <w:lvlJc w:val="left"/>
      <w:pPr>
        <w:ind w:left="3095" w:hanging="246"/>
      </w:pPr>
      <w:rPr>
        <w:rFonts w:hint="default"/>
      </w:rPr>
    </w:lvl>
    <w:lvl w:ilvl="4" w:tplc="48180C74">
      <w:numFmt w:val="bullet"/>
      <w:lvlText w:val="•"/>
      <w:lvlJc w:val="left"/>
      <w:pPr>
        <w:ind w:left="4093" w:hanging="246"/>
      </w:pPr>
      <w:rPr>
        <w:rFonts w:hint="default"/>
      </w:rPr>
    </w:lvl>
    <w:lvl w:ilvl="5" w:tplc="F96C6782">
      <w:numFmt w:val="bullet"/>
      <w:lvlText w:val="•"/>
      <w:lvlJc w:val="left"/>
      <w:pPr>
        <w:ind w:left="5092" w:hanging="246"/>
      </w:pPr>
      <w:rPr>
        <w:rFonts w:hint="default"/>
      </w:rPr>
    </w:lvl>
    <w:lvl w:ilvl="6" w:tplc="5DB43478">
      <w:numFmt w:val="bullet"/>
      <w:lvlText w:val="•"/>
      <w:lvlJc w:val="left"/>
      <w:pPr>
        <w:ind w:left="6090" w:hanging="246"/>
      </w:pPr>
      <w:rPr>
        <w:rFonts w:hint="default"/>
      </w:rPr>
    </w:lvl>
    <w:lvl w:ilvl="7" w:tplc="4664FAAA">
      <w:numFmt w:val="bullet"/>
      <w:lvlText w:val="•"/>
      <w:lvlJc w:val="left"/>
      <w:pPr>
        <w:ind w:left="7089" w:hanging="246"/>
      </w:pPr>
      <w:rPr>
        <w:rFonts w:hint="default"/>
      </w:rPr>
    </w:lvl>
    <w:lvl w:ilvl="8" w:tplc="04988868">
      <w:numFmt w:val="bullet"/>
      <w:lvlText w:val="•"/>
      <w:lvlJc w:val="left"/>
      <w:pPr>
        <w:ind w:left="8087" w:hanging="246"/>
      </w:pPr>
      <w:rPr>
        <w:rFonts w:hint="default"/>
      </w:rPr>
    </w:lvl>
  </w:abstractNum>
  <w:abstractNum w:abstractNumId="3" w15:restartNumberingAfterBreak="0">
    <w:nsid w:val="4B596CBF"/>
    <w:multiLevelType w:val="hybridMultilevel"/>
    <w:tmpl w:val="7110DF44"/>
    <w:lvl w:ilvl="0" w:tplc="E0AE2AE6">
      <w:start w:val="1"/>
      <w:numFmt w:val="decimal"/>
      <w:lvlText w:val="%1."/>
      <w:lvlJc w:val="left"/>
      <w:pPr>
        <w:ind w:left="673" w:hanging="567"/>
      </w:pPr>
      <w:rPr>
        <w:rFonts w:ascii="Calibri" w:eastAsia="Calibri" w:hAnsi="Calibri" w:cs="Calibri" w:hint="default"/>
        <w:b/>
        <w:bCs/>
        <w:w w:val="99"/>
        <w:sz w:val="34"/>
        <w:szCs w:val="34"/>
      </w:rPr>
    </w:lvl>
    <w:lvl w:ilvl="1" w:tplc="4266AC5C">
      <w:numFmt w:val="bullet"/>
      <w:lvlText w:val="•"/>
      <w:lvlJc w:val="left"/>
      <w:pPr>
        <w:ind w:left="1620" w:hanging="567"/>
      </w:pPr>
      <w:rPr>
        <w:rFonts w:hint="default"/>
      </w:rPr>
    </w:lvl>
    <w:lvl w:ilvl="2" w:tplc="C3FC1856">
      <w:numFmt w:val="bullet"/>
      <w:lvlText w:val="•"/>
      <w:lvlJc w:val="left"/>
      <w:pPr>
        <w:ind w:left="2560" w:hanging="567"/>
      </w:pPr>
      <w:rPr>
        <w:rFonts w:hint="default"/>
      </w:rPr>
    </w:lvl>
    <w:lvl w:ilvl="3" w:tplc="02B8B45A">
      <w:numFmt w:val="bullet"/>
      <w:lvlText w:val="•"/>
      <w:lvlJc w:val="left"/>
      <w:pPr>
        <w:ind w:left="3501" w:hanging="567"/>
      </w:pPr>
      <w:rPr>
        <w:rFonts w:hint="default"/>
      </w:rPr>
    </w:lvl>
    <w:lvl w:ilvl="4" w:tplc="73B2F2EC">
      <w:numFmt w:val="bullet"/>
      <w:lvlText w:val="•"/>
      <w:lvlJc w:val="left"/>
      <w:pPr>
        <w:ind w:left="4441" w:hanging="567"/>
      </w:pPr>
      <w:rPr>
        <w:rFonts w:hint="default"/>
      </w:rPr>
    </w:lvl>
    <w:lvl w:ilvl="5" w:tplc="C6D68298">
      <w:numFmt w:val="bullet"/>
      <w:lvlText w:val="•"/>
      <w:lvlJc w:val="left"/>
      <w:pPr>
        <w:ind w:left="5382" w:hanging="567"/>
      </w:pPr>
      <w:rPr>
        <w:rFonts w:hint="default"/>
      </w:rPr>
    </w:lvl>
    <w:lvl w:ilvl="6" w:tplc="88B85F42">
      <w:numFmt w:val="bullet"/>
      <w:lvlText w:val="•"/>
      <w:lvlJc w:val="left"/>
      <w:pPr>
        <w:ind w:left="6322" w:hanging="567"/>
      </w:pPr>
      <w:rPr>
        <w:rFonts w:hint="default"/>
      </w:rPr>
    </w:lvl>
    <w:lvl w:ilvl="7" w:tplc="EDAEF02E">
      <w:numFmt w:val="bullet"/>
      <w:lvlText w:val="•"/>
      <w:lvlJc w:val="left"/>
      <w:pPr>
        <w:ind w:left="7263" w:hanging="567"/>
      </w:pPr>
      <w:rPr>
        <w:rFonts w:hint="default"/>
      </w:rPr>
    </w:lvl>
    <w:lvl w:ilvl="8" w:tplc="CD70B720">
      <w:numFmt w:val="bullet"/>
      <w:lvlText w:val="•"/>
      <w:lvlJc w:val="left"/>
      <w:pPr>
        <w:ind w:left="8203" w:hanging="567"/>
      </w:pPr>
      <w:rPr>
        <w:rFonts w:hint="default"/>
      </w:rPr>
    </w:lvl>
  </w:abstractNum>
  <w:abstractNum w:abstractNumId="4" w15:restartNumberingAfterBreak="0">
    <w:nsid w:val="79AF0EAA"/>
    <w:multiLevelType w:val="hybridMultilevel"/>
    <w:tmpl w:val="88C46E2C"/>
    <w:lvl w:ilvl="0" w:tplc="FC46A0EA">
      <w:start w:val="1"/>
      <w:numFmt w:val="decimal"/>
      <w:lvlText w:val="%1."/>
      <w:lvlJc w:val="left"/>
      <w:pPr>
        <w:ind w:left="673" w:hanging="567"/>
      </w:pPr>
      <w:rPr>
        <w:rFonts w:ascii="Calibri" w:eastAsia="Calibri" w:hAnsi="Calibri" w:cs="Calibri" w:hint="default"/>
        <w:w w:val="99"/>
        <w:sz w:val="34"/>
        <w:szCs w:val="34"/>
      </w:rPr>
    </w:lvl>
    <w:lvl w:ilvl="1" w:tplc="DF125F56">
      <w:numFmt w:val="bullet"/>
      <w:lvlText w:val="•"/>
      <w:lvlJc w:val="left"/>
      <w:pPr>
        <w:ind w:left="1620" w:hanging="567"/>
      </w:pPr>
      <w:rPr>
        <w:rFonts w:hint="default"/>
      </w:rPr>
    </w:lvl>
    <w:lvl w:ilvl="2" w:tplc="04128DC4">
      <w:numFmt w:val="bullet"/>
      <w:lvlText w:val="•"/>
      <w:lvlJc w:val="left"/>
      <w:pPr>
        <w:ind w:left="2560" w:hanging="567"/>
      </w:pPr>
      <w:rPr>
        <w:rFonts w:hint="default"/>
      </w:rPr>
    </w:lvl>
    <w:lvl w:ilvl="3" w:tplc="188E8316">
      <w:numFmt w:val="bullet"/>
      <w:lvlText w:val="•"/>
      <w:lvlJc w:val="left"/>
      <w:pPr>
        <w:ind w:left="3501" w:hanging="567"/>
      </w:pPr>
      <w:rPr>
        <w:rFonts w:hint="default"/>
      </w:rPr>
    </w:lvl>
    <w:lvl w:ilvl="4" w:tplc="80D048C4">
      <w:numFmt w:val="bullet"/>
      <w:lvlText w:val="•"/>
      <w:lvlJc w:val="left"/>
      <w:pPr>
        <w:ind w:left="4441" w:hanging="567"/>
      </w:pPr>
      <w:rPr>
        <w:rFonts w:hint="default"/>
      </w:rPr>
    </w:lvl>
    <w:lvl w:ilvl="5" w:tplc="120CD8E4">
      <w:numFmt w:val="bullet"/>
      <w:lvlText w:val="•"/>
      <w:lvlJc w:val="left"/>
      <w:pPr>
        <w:ind w:left="5382" w:hanging="567"/>
      </w:pPr>
      <w:rPr>
        <w:rFonts w:hint="default"/>
      </w:rPr>
    </w:lvl>
    <w:lvl w:ilvl="6" w:tplc="1DC45056">
      <w:numFmt w:val="bullet"/>
      <w:lvlText w:val="•"/>
      <w:lvlJc w:val="left"/>
      <w:pPr>
        <w:ind w:left="6322" w:hanging="567"/>
      </w:pPr>
      <w:rPr>
        <w:rFonts w:hint="default"/>
      </w:rPr>
    </w:lvl>
    <w:lvl w:ilvl="7" w:tplc="45961DEC">
      <w:numFmt w:val="bullet"/>
      <w:lvlText w:val="•"/>
      <w:lvlJc w:val="left"/>
      <w:pPr>
        <w:ind w:left="7263" w:hanging="567"/>
      </w:pPr>
      <w:rPr>
        <w:rFonts w:hint="default"/>
      </w:rPr>
    </w:lvl>
    <w:lvl w:ilvl="8" w:tplc="2B3E5754">
      <w:numFmt w:val="bullet"/>
      <w:lvlText w:val="•"/>
      <w:lvlJc w:val="left"/>
      <w:pPr>
        <w:ind w:left="8203" w:hanging="567"/>
      </w:pPr>
      <w:rPr>
        <w:rFont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2"/>
    <w:compatSetting w:name="useWord2013TrackBottomHyphenation" w:uri="http://schemas.microsoft.com/office/word" w:val="1"/>
  </w:compat>
  <w:rsids>
    <w:rsidRoot w:val="00F61C4B"/>
    <w:rsid w:val="000C030F"/>
    <w:rsid w:val="000D1E23"/>
    <w:rsid w:val="009F3F3D"/>
    <w:rsid w:val="00CB053D"/>
    <w:rsid w:val="00F61C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5CE7801E"/>
  <w15:docId w15:val="{DD1D2062-D8E5-46EB-91B8-50F501897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rPr>
  </w:style>
  <w:style w:type="paragraph" w:styleId="1">
    <w:name w:val="heading 1"/>
    <w:basedOn w:val="a"/>
    <w:uiPriority w:val="9"/>
    <w:qFormat/>
    <w:pPr>
      <w:spacing w:line="647" w:lineRule="exact"/>
      <w:ind w:left="1722"/>
      <w:outlineLvl w:val="0"/>
    </w:pPr>
    <w:rPr>
      <w:b/>
      <w:bCs/>
      <w:sz w:val="56"/>
      <w:szCs w:val="56"/>
    </w:rPr>
  </w:style>
  <w:style w:type="paragraph" w:styleId="2">
    <w:name w:val="heading 2"/>
    <w:basedOn w:val="a"/>
    <w:uiPriority w:val="9"/>
    <w:unhideWhenUsed/>
    <w:qFormat/>
    <w:pPr>
      <w:spacing w:before="432"/>
      <w:ind w:left="685"/>
      <w:outlineLvl w:val="1"/>
    </w:pPr>
    <w:rPr>
      <w:b/>
      <w:bCs/>
      <w:sz w:val="38"/>
      <w:szCs w:val="38"/>
    </w:rPr>
  </w:style>
  <w:style w:type="paragraph" w:styleId="3">
    <w:name w:val="heading 3"/>
    <w:basedOn w:val="a"/>
    <w:uiPriority w:val="9"/>
    <w:unhideWhenUsed/>
    <w:qFormat/>
    <w:pPr>
      <w:ind w:left="106"/>
      <w:outlineLvl w:val="2"/>
    </w:pPr>
    <w:rPr>
      <w:b/>
      <w:bCs/>
      <w:sz w:val="34"/>
      <w:szCs w:val="3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34"/>
      <w:szCs w:val="34"/>
    </w:rPr>
  </w:style>
  <w:style w:type="paragraph" w:styleId="a4">
    <w:name w:val="List Paragraph"/>
    <w:basedOn w:val="a"/>
    <w:uiPriority w:val="1"/>
    <w:qFormat/>
    <w:pPr>
      <w:ind w:left="673" w:hanging="567"/>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5772233">
      <w:bodyDiv w:val="1"/>
      <w:marLeft w:val="0"/>
      <w:marRight w:val="0"/>
      <w:marTop w:val="0"/>
      <w:marBottom w:val="0"/>
      <w:divBdr>
        <w:top w:val="none" w:sz="0" w:space="0" w:color="auto"/>
        <w:left w:val="none" w:sz="0" w:space="0" w:color="auto"/>
        <w:bottom w:val="none" w:sz="0" w:space="0" w:color="auto"/>
        <w:right w:val="none" w:sz="0" w:space="0" w:color="auto"/>
      </w:divBdr>
      <w:divsChild>
        <w:div w:id="129258847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1928</Words>
  <Characters>10993</Characters>
  <Application>Microsoft Office Word</Application>
  <DocSecurity>0</DocSecurity>
  <Lines>91</Lines>
  <Paragraphs>25</Paragraphs>
  <ScaleCrop>false</ScaleCrop>
  <Company/>
  <LinksUpToDate>false</LinksUpToDate>
  <CharactersWithSpaces>12896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ADVT7510_Assessment guidelines.pub</dc:title>
  <dc:creator>uqajoube</dc:creator>
  <cp:lastModifiedBy>HTH HTH</cp:lastModifiedBy>
  <cp:revision>9</cp:revision>
  <dcterms:created xsi:type="dcterms:W3CDTF">2020-09-08T17:39:00Z</dcterms:created>
  <dcterms:modified xsi:type="dcterms:W3CDTF">2020-09-08T18:01:00Z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2020-07-25T00:00:00Z</vt:filetime>
  </property>
  <property fmtid="{D5CDD505-2E9C-101B-9397-08002B2CF9AE}" pid="3" name="Creator">
    <vt:lpwstr>PScript5.dll Version 5.2.2</vt:lpwstr>
  </property>
  <property fmtid="{D5CDD505-2E9C-101B-9397-08002B2CF9AE}" pid="4" name="LastSaved">
    <vt:filetime>2020-09-08T00:00:00Z</vt:filetime>
  </property>
</Properties>
</file>